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CE282" w14:textId="77777777" w:rsidR="00A559D4" w:rsidRDefault="00600B1A" w:rsidP="00AD5D27">
      <w:pPr>
        <w:spacing w:before="67"/>
        <w:ind w:right="1" w:hanging="6"/>
        <w:jc w:val="center"/>
        <w:rPr>
          <w:rFonts w:ascii="Times New Roman" w:hAnsi="Times New Roman" w:cs="Times New Roman"/>
          <w:b/>
          <w:bCs/>
          <w:lang w:val="pl"/>
        </w:rPr>
      </w:pPr>
      <w:r w:rsidRPr="00A559D4">
        <w:rPr>
          <w:rFonts w:ascii="Times New Roman" w:hAnsi="Times New Roman" w:cs="Times New Roman"/>
          <w:b/>
          <w:bCs/>
          <w:lang w:val="pl"/>
        </w:rPr>
        <w:t xml:space="preserve">Załącznik 5. </w:t>
      </w:r>
    </w:p>
    <w:p w14:paraId="76025BD0" w14:textId="72483381" w:rsidR="007B0361" w:rsidRPr="00A559D4" w:rsidRDefault="00600B1A" w:rsidP="00AD5D27">
      <w:pPr>
        <w:spacing w:before="67"/>
        <w:ind w:right="1" w:hanging="6"/>
        <w:jc w:val="center"/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hAnsi="Times New Roman" w:cs="Times New Roman"/>
          <w:b/>
          <w:bCs/>
          <w:lang w:val="pl"/>
        </w:rPr>
        <w:t>Ogłoszenie o zamówieniu</w:t>
      </w:r>
    </w:p>
    <w:p w14:paraId="69D34CB5" w14:textId="0690F6A6" w:rsidR="007D66A5" w:rsidRPr="00A559D4" w:rsidRDefault="558D4A5A" w:rsidP="2D60EE6F">
      <w:pPr>
        <w:pStyle w:val="BodyText"/>
        <w:spacing w:before="177"/>
        <w:ind w:left="117" w:right="115" w:firstLine="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Polska Akcja Humanitarna, zwana dalej „PAH”, z siedzibą pod adresem Al. Solidarności 78a, Warszawa, wpisana do Krajowego Rejestru Sądowego pod numerem KRS 136833, NIP: 525-14-41-253,</w:t>
      </w:r>
      <w:r w:rsidR="3246EF97" w:rsidRPr="00A559D4">
        <w:rPr>
          <w:rFonts w:cs="Times New Roman"/>
          <w:lang w:val="pl"/>
        </w:rPr>
        <w:t xml:space="preserve"> </w:t>
      </w:r>
      <w:r w:rsidRPr="00A559D4">
        <w:rPr>
          <w:rFonts w:cs="Times New Roman"/>
          <w:lang w:val="pl"/>
        </w:rPr>
        <w:t>zwana dalej „Inwestorem”, planuje przeprowadzić przetarg na system CRM (do zarządzania relacjami z klientami).</w:t>
      </w:r>
    </w:p>
    <w:p w14:paraId="1A16CB19" w14:textId="49DE3B1B" w:rsidR="007B0361" w:rsidRPr="00A559D4" w:rsidRDefault="007D66A5" w:rsidP="007D66A5">
      <w:pPr>
        <w:spacing w:before="180"/>
        <w:ind w:left="117"/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hAnsi="Times New Roman" w:cs="Times New Roman"/>
          <w:lang w:val="pl"/>
        </w:rPr>
        <w:t xml:space="preserve">Zainteresowane spółki mogą składać oferty na adres e-mail: </w:t>
      </w:r>
      <w:hyperlink r:id="rId10" w:history="1">
        <w:r w:rsidRPr="00A559D4">
          <w:rPr>
            <w:rStyle w:val="Hyperlink"/>
            <w:rFonts w:ascii="Times New Roman" w:hAnsi="Times New Roman" w:cs="Times New Roman"/>
            <w:lang w:val="pl"/>
          </w:rPr>
          <w:t>zakupy@pah.org.pl</w:t>
        </w:r>
      </w:hyperlink>
      <w:r w:rsidRPr="00A559D4">
        <w:rPr>
          <w:rFonts w:ascii="Times New Roman" w:hAnsi="Times New Roman" w:cs="Times New Roman"/>
          <w:lang w:val="pl"/>
        </w:rPr>
        <w:t>.</w:t>
      </w:r>
    </w:p>
    <w:p w14:paraId="777A4EC7" w14:textId="77777777" w:rsidR="007B0361" w:rsidRPr="00A559D4" w:rsidRDefault="00600B1A">
      <w:pPr>
        <w:pStyle w:val="Heading1"/>
        <w:numPr>
          <w:ilvl w:val="0"/>
          <w:numId w:val="15"/>
        </w:numPr>
        <w:tabs>
          <w:tab w:val="left" w:pos="838"/>
        </w:tabs>
        <w:spacing w:before="180"/>
        <w:ind w:hanging="720"/>
        <w:rPr>
          <w:rFonts w:cs="Times New Roman"/>
          <w:b w:val="0"/>
          <w:bCs w:val="0"/>
        </w:rPr>
      </w:pPr>
      <w:r w:rsidRPr="00A559D4">
        <w:rPr>
          <w:rFonts w:cs="Times New Roman"/>
          <w:lang w:val="pl"/>
        </w:rPr>
        <w:t>Warunki udziału w postępowaniu przetargowym</w:t>
      </w:r>
    </w:p>
    <w:p w14:paraId="2A2D1A30" w14:textId="77777777" w:rsidR="007B0361" w:rsidRPr="00A559D4" w:rsidRDefault="00600B1A">
      <w:pPr>
        <w:pStyle w:val="BodyText"/>
        <w:spacing w:before="179"/>
        <w:ind w:left="117" w:firstLine="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W niniejszym postępowaniu przetargowym mogą wziąć udział tylko spółki, które spełniają następujące warunki:</w:t>
      </w:r>
    </w:p>
    <w:p w14:paraId="1F525A83" w14:textId="77777777" w:rsidR="007B0361" w:rsidRPr="00A559D4" w:rsidRDefault="00600B1A">
      <w:pPr>
        <w:pStyle w:val="BodyText"/>
        <w:numPr>
          <w:ilvl w:val="0"/>
          <w:numId w:val="14"/>
        </w:numPr>
        <w:tabs>
          <w:tab w:val="left" w:pos="838"/>
        </w:tabs>
        <w:ind w:right="115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spółki uprawnione do prowadzenia działalności gospodarczej zgodnie z przepisami prawa i regulacjami obowiązującymi w ich kraju, które posiadają niezbędne zezwolenia lub licencje wymagane do prowadzenia działalności gospodarczej, którą prowadzą;</w:t>
      </w:r>
    </w:p>
    <w:p w14:paraId="35671A79" w14:textId="77777777" w:rsidR="007B0361" w:rsidRPr="00A559D4" w:rsidRDefault="00600B1A">
      <w:pPr>
        <w:pStyle w:val="BodyText"/>
        <w:numPr>
          <w:ilvl w:val="0"/>
          <w:numId w:val="14"/>
        </w:numPr>
        <w:tabs>
          <w:tab w:val="left" w:pos="838"/>
        </w:tabs>
        <w:ind w:right="121" w:hanging="7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spółki posiadające doświadczenie, wiedzę oraz potencjał techniczny, a także personel niezbędny do realizacji zamówienia;</w:t>
      </w:r>
    </w:p>
    <w:p w14:paraId="7FDCC7E6" w14:textId="77777777" w:rsidR="007B0361" w:rsidRPr="00A559D4" w:rsidRDefault="00600B1A">
      <w:pPr>
        <w:pStyle w:val="BodyText"/>
        <w:numPr>
          <w:ilvl w:val="0"/>
          <w:numId w:val="14"/>
        </w:numPr>
        <w:tabs>
          <w:tab w:val="left" w:pos="838"/>
        </w:tabs>
        <w:ind w:hanging="7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spółki, których sytuacja finansowo-gospodarcza gwarantuje realizację zamówienia;</w:t>
      </w:r>
    </w:p>
    <w:p w14:paraId="78CE5672" w14:textId="4812177A" w:rsidR="00D83721" w:rsidRPr="00A559D4" w:rsidRDefault="00600B1A" w:rsidP="00D83721">
      <w:pPr>
        <w:pStyle w:val="BodyText"/>
        <w:numPr>
          <w:ilvl w:val="0"/>
          <w:numId w:val="14"/>
        </w:numPr>
        <w:tabs>
          <w:tab w:val="left" w:pos="838"/>
        </w:tabs>
        <w:ind w:right="120" w:hanging="7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spółki, które nie podlegają wyłączeniu z procedury przetargowej z przyczyn podanych w załączonym Oświadczeniu oferenta.</w:t>
      </w:r>
    </w:p>
    <w:p w14:paraId="46CFAF70" w14:textId="0C956FD0" w:rsidR="00D83721" w:rsidRPr="00A559D4" w:rsidRDefault="00D83721" w:rsidP="00D83721">
      <w:pPr>
        <w:pStyle w:val="BodyText"/>
        <w:numPr>
          <w:ilvl w:val="0"/>
          <w:numId w:val="14"/>
        </w:numPr>
        <w:tabs>
          <w:tab w:val="left" w:pos="838"/>
        </w:tabs>
        <w:ind w:hanging="7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Dopuszcza się składanie ofert częściowych, ofert na realizację zamówienia w ramach konsorcjum lub spółki cywilnej dwóch lub więcej podmiotów, pod warunkiem, że żaden z tych podmiotów nie złoży odrębnej oferty na samodzielną realizację części lub całości zamówienia objętego niniejszym ogłoszeniem.</w:t>
      </w:r>
    </w:p>
    <w:p w14:paraId="64A2CF38" w14:textId="77777777" w:rsidR="007B0361" w:rsidRPr="00A559D4" w:rsidRDefault="00600B1A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  <w:b w:val="0"/>
          <w:bCs w:val="0"/>
        </w:rPr>
      </w:pPr>
      <w:r w:rsidRPr="00A559D4">
        <w:rPr>
          <w:rFonts w:cs="Times New Roman"/>
          <w:lang w:val="pl"/>
        </w:rPr>
        <w:t>Kryteria formalne dotyczące dokumentacji przetargowej</w:t>
      </w:r>
    </w:p>
    <w:p w14:paraId="3C3A4416" w14:textId="6B920DE6" w:rsidR="00AD7843" w:rsidRPr="00A559D4" w:rsidRDefault="00600B1A" w:rsidP="000E24EB">
      <w:pPr>
        <w:pStyle w:val="BodyText"/>
        <w:numPr>
          <w:ilvl w:val="1"/>
          <w:numId w:val="15"/>
        </w:numPr>
        <w:tabs>
          <w:tab w:val="left" w:pos="838"/>
        </w:tabs>
        <w:spacing w:before="179"/>
        <w:ind w:right="120" w:hanging="7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Aby oferta została uznana za ważną, do Formularza oferty muszą być dołączone następujące wymagane dokumenty:</w:t>
      </w:r>
    </w:p>
    <w:p w14:paraId="2252E320" w14:textId="040A3619" w:rsidR="007B0361" w:rsidRPr="00A559D4" w:rsidRDefault="00402108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</w:rPr>
      </w:pPr>
      <w:r w:rsidRPr="00A559D4">
        <w:rPr>
          <w:rFonts w:cs="Times New Roman"/>
          <w:lang w:val="pl"/>
        </w:rPr>
        <w:t>Załącznik 7 – Formularz oferty;</w:t>
      </w:r>
    </w:p>
    <w:p w14:paraId="60E00203" w14:textId="31A74A4A" w:rsidR="007B0361" w:rsidRPr="00A559D4" w:rsidRDefault="00402108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</w:rPr>
      </w:pPr>
      <w:r w:rsidRPr="00A559D4">
        <w:rPr>
          <w:rFonts w:cs="Times New Roman"/>
          <w:lang w:val="pl"/>
        </w:rPr>
        <w:t>Załącznik 8 – Oświadczenie oferenta;</w:t>
      </w:r>
    </w:p>
    <w:p w14:paraId="48F7B036" w14:textId="1040E5A3" w:rsidR="00F74639" w:rsidRPr="00A559D4" w:rsidRDefault="00F74639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</w:rPr>
      </w:pPr>
      <w:r w:rsidRPr="00A559D4">
        <w:rPr>
          <w:rFonts w:cs="Times New Roman"/>
          <w:lang w:val="pl"/>
        </w:rPr>
        <w:t>Załącznik 9 – Specyfikacja techniczna;</w:t>
      </w:r>
    </w:p>
    <w:p w14:paraId="6E7C5DA1" w14:textId="0087D29B" w:rsidR="56233A7D" w:rsidRPr="00A559D4" w:rsidRDefault="53077466" w:rsidP="66740D08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  <w:lang w:val="pl-PL"/>
        </w:rPr>
      </w:pPr>
      <w:r w:rsidRPr="00A559D4">
        <w:rPr>
          <w:rFonts w:cs="Times New Roman"/>
          <w:lang w:val="pl-PL"/>
        </w:rPr>
        <w:t>Załącznik 25 - Prace o zbliżonym charakterze i zbliżonej wielkości</w:t>
      </w:r>
      <w:r w:rsidR="5EDFF6EB" w:rsidRPr="00A559D4">
        <w:rPr>
          <w:rFonts w:cs="Times New Roman"/>
          <w:lang w:val="pl-PL"/>
        </w:rPr>
        <w:t>;</w:t>
      </w:r>
    </w:p>
    <w:p w14:paraId="21EBE230" w14:textId="352FA47A" w:rsidR="215F5C80" w:rsidRPr="00A559D4" w:rsidRDefault="6ADF6407" w:rsidP="66740D08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  <w:lang w:val="pl-PL"/>
        </w:rPr>
      </w:pPr>
      <w:r w:rsidRPr="00A559D4">
        <w:rPr>
          <w:rFonts w:cs="Times New Roman"/>
          <w:lang w:val="pl-PL"/>
        </w:rPr>
        <w:t>Załącznik nr 1 - CRM zakres potrzebnych funkcjonalności</w:t>
      </w:r>
      <w:r w:rsidR="4129D79D" w:rsidRPr="00A559D4">
        <w:rPr>
          <w:rFonts w:cs="Times New Roman"/>
          <w:lang w:val="pl-PL"/>
        </w:rPr>
        <w:t>;</w:t>
      </w:r>
    </w:p>
    <w:p w14:paraId="40F12641" w14:textId="0D972224" w:rsidR="00F74639" w:rsidRPr="00A559D4" w:rsidRDefault="3E92CE03" w:rsidP="006C5163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Zaświadczenie o wpisie do rejestru handlowego wydane nie wcześniej niż na 3 miesiące przed datą wygaśnięcia, w którym to okresie należy złożyć ofertę;</w:t>
      </w:r>
    </w:p>
    <w:p w14:paraId="4EA52A59" w14:textId="134D6084" w:rsidR="007B0361" w:rsidRPr="00A559D4" w:rsidRDefault="3E92CE03" w:rsidP="2D60EE6F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  <w:lang w:val="pl"/>
        </w:rPr>
      </w:pPr>
      <w:r w:rsidRPr="00A559D4">
        <w:rPr>
          <w:rFonts w:cs="Times New Roman"/>
          <w:lang w:val="pl"/>
        </w:rPr>
        <w:t>Oświadczenie o braku zaległości z tytułu podatków i innych obowiązkowych płatności oraz o braku naruszenia regulacji podatkowych; w razie niemożności złożenia niezbędnych dokumentów w terminie określonym w art. 5.</w:t>
      </w:r>
      <w:r w:rsidR="4EF6C2CC" w:rsidRPr="00A559D4">
        <w:rPr>
          <w:rFonts w:cs="Times New Roman"/>
          <w:lang w:val="pl"/>
        </w:rPr>
        <w:t>1.b.</w:t>
      </w:r>
      <w:r w:rsidRPr="00A559D4">
        <w:rPr>
          <w:rFonts w:cs="Times New Roman"/>
          <w:lang w:val="pl"/>
        </w:rPr>
        <w:t xml:space="preserve"> niniejszego dokumentu spółka jest zobowiązana złożyć oświadczenie o braku zadłużenia;</w:t>
      </w:r>
    </w:p>
    <w:p w14:paraId="31567399" w14:textId="77777777" w:rsidR="007B0361" w:rsidRPr="00A559D4" w:rsidRDefault="00600B1A" w:rsidP="006C5163">
      <w:pPr>
        <w:pStyle w:val="BodyText"/>
        <w:numPr>
          <w:ilvl w:val="2"/>
          <w:numId w:val="15"/>
        </w:numPr>
        <w:tabs>
          <w:tab w:val="left" w:pos="1558"/>
        </w:tabs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Pełnomocnictwo lub inny dokument udzielający prawa do reprezentowania spółki i zaciągania zobowiązań finansowych w imieniu spółki;</w:t>
      </w:r>
    </w:p>
    <w:p w14:paraId="5C9D7133" w14:textId="7A28A1C4" w:rsidR="007B0361" w:rsidRPr="00A559D4" w:rsidRDefault="0000286C" w:rsidP="008921A5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Dwie referencje potwierdzające aktualne (ostatnie trzy lata) doświadczenie w realizacji podobnych projektów (</w:t>
      </w:r>
      <w:r w:rsidR="74733317" w:rsidRPr="00A559D4">
        <w:rPr>
          <w:rFonts w:cs="Times New Roman"/>
          <w:lang w:val="pl"/>
        </w:rPr>
        <w:t xml:space="preserve">System </w:t>
      </w:r>
      <w:r w:rsidR="74733317" w:rsidRPr="00A559D4">
        <w:rPr>
          <w:rFonts w:cs="Times New Roman"/>
          <w:color w:val="000000" w:themeColor="text1"/>
          <w:lang w:val="pl-PL"/>
        </w:rPr>
        <w:t>MS CRM Dynamics</w:t>
      </w:r>
      <w:r w:rsidRPr="00A559D4">
        <w:rPr>
          <w:rFonts w:cs="Times New Roman"/>
          <w:lang w:val="pl"/>
        </w:rPr>
        <w:t>)</w:t>
      </w:r>
      <w:r w:rsidR="2CB181E5" w:rsidRPr="00A559D4">
        <w:rPr>
          <w:rFonts w:cs="Times New Roman"/>
          <w:lang w:val="pl"/>
        </w:rPr>
        <w:t xml:space="preserve"> trwający</w:t>
      </w:r>
      <w:r w:rsidR="56F1D455" w:rsidRPr="00A559D4">
        <w:rPr>
          <w:rFonts w:cs="Times New Roman"/>
          <w:lang w:val="pl"/>
        </w:rPr>
        <w:t>ch</w:t>
      </w:r>
      <w:r w:rsidR="2CB181E5" w:rsidRPr="00A559D4">
        <w:rPr>
          <w:rFonts w:cs="Times New Roman"/>
          <w:lang w:val="pl"/>
        </w:rPr>
        <w:t xml:space="preserve"> lub już </w:t>
      </w:r>
      <w:r w:rsidR="2CB181E5" w:rsidRPr="00A559D4">
        <w:rPr>
          <w:rFonts w:cs="Times New Roman"/>
          <w:lang w:val="pl"/>
        </w:rPr>
        <w:lastRenderedPageBreak/>
        <w:t>zrealizowany</w:t>
      </w:r>
      <w:r w:rsidR="44C0F7EA" w:rsidRPr="00A559D4">
        <w:rPr>
          <w:rFonts w:cs="Times New Roman"/>
          <w:lang w:val="pl"/>
        </w:rPr>
        <w:t>ch</w:t>
      </w:r>
      <w:r w:rsidR="2CB181E5" w:rsidRPr="00A559D4">
        <w:rPr>
          <w:rFonts w:cs="Times New Roman"/>
          <w:lang w:val="pl"/>
        </w:rPr>
        <w:t>, z podaniem docelowej liczby użytkowników dla każdego projektu o</w:t>
      </w:r>
      <w:r w:rsidR="29FB4C48" w:rsidRPr="00A559D4">
        <w:rPr>
          <w:rFonts w:cs="Times New Roman"/>
          <w:lang w:val="pl"/>
        </w:rPr>
        <w:t>raz o</w:t>
      </w:r>
      <w:r w:rsidR="2CB181E5" w:rsidRPr="00A559D4">
        <w:rPr>
          <w:rFonts w:cs="Times New Roman"/>
          <w:lang w:val="pl"/>
        </w:rPr>
        <w:t xml:space="preserve"> wartości powyżej 250 000,00 zł (załącznik 25)</w:t>
      </w:r>
      <w:r w:rsidRPr="00A559D4">
        <w:rPr>
          <w:rFonts w:cs="Times New Roman"/>
          <w:lang w:val="pl"/>
        </w:rPr>
        <w:t>;</w:t>
      </w:r>
    </w:p>
    <w:p w14:paraId="52AB5F41" w14:textId="2CB020F1" w:rsidR="6307BC24" w:rsidRPr="00A559D4" w:rsidRDefault="0851737D" w:rsidP="1210636D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Dowolny</w:t>
      </w:r>
      <w:r w:rsidR="10B6BC4F" w:rsidRPr="00A559D4">
        <w:rPr>
          <w:rFonts w:cs="Times New Roman"/>
          <w:lang w:val="pl"/>
        </w:rPr>
        <w:t xml:space="preserve"> dokument potwierdzając</w:t>
      </w:r>
      <w:r w:rsidR="0423DE97" w:rsidRPr="00A559D4">
        <w:rPr>
          <w:rFonts w:cs="Times New Roman"/>
          <w:lang w:val="pl"/>
        </w:rPr>
        <w:t>y</w:t>
      </w:r>
      <w:r w:rsidR="10B6BC4F" w:rsidRPr="00A559D4">
        <w:rPr>
          <w:rFonts w:cs="Times New Roman"/>
          <w:lang w:val="pl"/>
        </w:rPr>
        <w:t xml:space="preserve"> status aktywnego partnera Microsoft;</w:t>
      </w:r>
    </w:p>
    <w:p w14:paraId="79C17B63" w14:textId="35178A00" w:rsidR="7513E2E1" w:rsidRPr="00A559D4" w:rsidRDefault="7513E2E1" w:rsidP="2D60EE6F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Oświadczenie, że w strukturze spółki nie ma kapitału rosyjskiego.</w:t>
      </w:r>
    </w:p>
    <w:p w14:paraId="55A2EC12" w14:textId="4A3935A3" w:rsidR="558D4A5A" w:rsidRPr="00A559D4" w:rsidRDefault="558D4A5A" w:rsidP="2D60EE6F">
      <w:pPr>
        <w:pStyle w:val="BodyText"/>
        <w:tabs>
          <w:tab w:val="left" w:pos="1558"/>
        </w:tabs>
        <w:spacing w:line="409" w:lineRule="auto"/>
        <w:ind w:right="96" w:firstLine="0"/>
        <w:rPr>
          <w:rFonts w:cs="Times New Roman"/>
          <w:b/>
          <w:bCs/>
          <w:lang w:val="pl-PL"/>
        </w:rPr>
      </w:pPr>
      <w:r w:rsidRPr="00A559D4">
        <w:rPr>
          <w:rFonts w:cs="Times New Roman"/>
          <w:lang w:val="pl"/>
        </w:rPr>
        <w:t xml:space="preserve">Wszystkie powyższe dokumenty są łącznie zwane </w:t>
      </w:r>
      <w:r w:rsidRPr="00A559D4">
        <w:rPr>
          <w:rFonts w:cs="Times New Roman"/>
          <w:b/>
          <w:bCs/>
          <w:lang w:val="pl"/>
        </w:rPr>
        <w:t>„Dokumentami przetargowymi”</w:t>
      </w:r>
      <w:r w:rsidRPr="00A559D4">
        <w:rPr>
          <w:rFonts w:cs="Times New Roman"/>
          <w:lang w:val="pl"/>
        </w:rPr>
        <w:t>.</w:t>
      </w:r>
    </w:p>
    <w:p w14:paraId="7359A0BC" w14:textId="77777777" w:rsidR="007B0361" w:rsidRPr="00A559D4" w:rsidRDefault="00600B1A">
      <w:pPr>
        <w:pStyle w:val="BodyText"/>
        <w:numPr>
          <w:ilvl w:val="1"/>
          <w:numId w:val="15"/>
        </w:numPr>
        <w:tabs>
          <w:tab w:val="left" w:pos="838"/>
        </w:tabs>
        <w:spacing w:before="7"/>
        <w:ind w:right="120" w:hanging="720"/>
        <w:jc w:val="both"/>
        <w:rPr>
          <w:rFonts w:cs="Times New Roman"/>
        </w:rPr>
      </w:pPr>
      <w:r w:rsidRPr="00A559D4">
        <w:rPr>
          <w:rFonts w:cs="Times New Roman"/>
          <w:lang w:val="pl"/>
        </w:rPr>
        <w:t>Spółka składająca ofertę jest zobowiązana wypełnić wszystkie puste pola w Dokumentach przetargowych. Nie zezwala się na usuwanie ani pomijanie informacji.</w:t>
      </w:r>
    </w:p>
    <w:p w14:paraId="50784B3A" w14:textId="3FE05F21" w:rsidR="007B0361" w:rsidRPr="00A559D4" w:rsidRDefault="558D4A5A">
      <w:pPr>
        <w:pStyle w:val="BodyText"/>
        <w:numPr>
          <w:ilvl w:val="1"/>
          <w:numId w:val="15"/>
        </w:numPr>
        <w:tabs>
          <w:tab w:val="left" w:pos="838"/>
        </w:tabs>
        <w:ind w:right="117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Jeżeli jest to wymagane, wszelkie Dokumenty przetargowe muszą zostać opieczętowane i podpisane przez umocowanego przedstawiciela spółki, a zaświadczenie o tego rodzaju umocowaniu należy dołączyć do oferty (zgodnie z art. 2.1 (</w:t>
      </w:r>
      <w:r w:rsidR="636F03E8" w:rsidRPr="00A559D4">
        <w:rPr>
          <w:rFonts w:cs="Times New Roman"/>
          <w:lang w:val="pl"/>
        </w:rPr>
        <w:t>h</w:t>
      </w:r>
      <w:r w:rsidRPr="00A559D4">
        <w:rPr>
          <w:rFonts w:cs="Times New Roman"/>
          <w:lang w:val="pl"/>
        </w:rPr>
        <w:t>)). Wszystkie strony, które nie wymagają podpisu, należy opatrzyć parafką i/lub opieczętować.</w:t>
      </w:r>
    </w:p>
    <w:p w14:paraId="3F68AB4F" w14:textId="2BD205E4" w:rsidR="558D4A5A" w:rsidRPr="00A559D4" w:rsidRDefault="558D4A5A" w:rsidP="2D60EE6F">
      <w:pPr>
        <w:pStyle w:val="BodyText"/>
        <w:numPr>
          <w:ilvl w:val="1"/>
          <w:numId w:val="15"/>
        </w:numPr>
        <w:tabs>
          <w:tab w:val="left" w:pos="838"/>
        </w:tabs>
        <w:ind w:right="122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Nie wolno kopiować żadnego Dokumentu przetargowego. Wszystkie Dokumenty przetargowe uważa się za poufne.</w:t>
      </w:r>
    </w:p>
    <w:p w14:paraId="4183CBFA" w14:textId="5EA27A58" w:rsidR="59CBB7F8" w:rsidRPr="00A559D4" w:rsidRDefault="59CBB7F8" w:rsidP="2D60EE6F">
      <w:pPr>
        <w:pStyle w:val="BodyText"/>
        <w:numPr>
          <w:ilvl w:val="1"/>
          <w:numId w:val="15"/>
        </w:numPr>
        <w:tabs>
          <w:tab w:val="left" w:pos="838"/>
        </w:tabs>
        <w:ind w:right="122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Spółka składająca ofertę jest zobowiązana potiwerdzić godziny pracy. Spółka musi być w stanie świadczyć wyżej wymienione usługi w standardowych godzinach pracy (od poniedziałku do piątku od 9:00 do 17:00 czasu lokalnego w Warszawie).</w:t>
      </w:r>
    </w:p>
    <w:p w14:paraId="16463A70" w14:textId="47E325BB" w:rsidR="00CD5894" w:rsidRPr="00A559D4" w:rsidRDefault="558D4A5A" w:rsidP="564067A7">
      <w:pPr>
        <w:pStyle w:val="BodyText"/>
        <w:numPr>
          <w:ilvl w:val="1"/>
          <w:numId w:val="15"/>
        </w:numPr>
        <w:tabs>
          <w:tab w:val="left" w:pos="838"/>
        </w:tabs>
        <w:ind w:right="114" w:hanging="720"/>
        <w:jc w:val="both"/>
        <w:rPr>
          <w:rFonts w:cs="Times New Roman"/>
          <w:lang w:val="pl"/>
        </w:rPr>
      </w:pPr>
      <w:r w:rsidRPr="00A559D4">
        <w:rPr>
          <w:rFonts w:cs="Times New Roman"/>
          <w:lang w:val="pl"/>
        </w:rPr>
        <w:t xml:space="preserve">Dokumenty przetargowe można zmieniać lub wycofać do ostatecznego terminu na złożenie ofert. Zmiany można dokonać tylko w tej samej formie, jak forma podana w Formularzu oferty, natomiast wycofanie może mieć miejsce w dowolnej formie pisemnej wskazującej ofertę, przy czym zarówno w przypadku zmiany, jak i wycofania, należy obowiązkowo umieścić wyraźną adnotację ZMIANA lub WYCOFANIE </w:t>
      </w:r>
      <w:r w:rsidR="2DED0BA9" w:rsidRPr="00A559D4">
        <w:rPr>
          <w:rFonts w:cs="Times New Roman"/>
          <w:lang w:val="pl"/>
        </w:rPr>
        <w:t xml:space="preserve">w tytule </w:t>
      </w:r>
      <w:r w:rsidR="2EE16526" w:rsidRPr="00A559D4">
        <w:rPr>
          <w:rFonts w:cs="Times New Roman"/>
          <w:lang w:val="pl"/>
        </w:rPr>
        <w:t>emaila</w:t>
      </w:r>
      <w:r w:rsidRPr="00A559D4">
        <w:rPr>
          <w:rFonts w:cs="Times New Roman"/>
          <w:lang w:val="pl"/>
        </w:rPr>
        <w:t>. Wnioski o zmianę lub wycofanie oferty, które wpłyną po terminie lub</w:t>
      </w:r>
      <w:r w:rsidR="3F5B9024" w:rsidRPr="00A559D4">
        <w:rPr>
          <w:rFonts w:cs="Times New Roman"/>
          <w:lang w:val="pl"/>
        </w:rPr>
        <w:t xml:space="preserve"> nie </w:t>
      </w:r>
      <w:r w:rsidRPr="00A559D4">
        <w:rPr>
          <w:rFonts w:cs="Times New Roman"/>
          <w:lang w:val="pl"/>
        </w:rPr>
        <w:t>zostaną p</w:t>
      </w:r>
      <w:r w:rsidR="18BB16B9" w:rsidRPr="00A559D4">
        <w:rPr>
          <w:rFonts w:cs="Times New Roman"/>
          <w:lang w:val="pl"/>
        </w:rPr>
        <w:t>oprawnie zatytuowane</w:t>
      </w:r>
      <w:r w:rsidRPr="00A559D4">
        <w:rPr>
          <w:rFonts w:cs="Times New Roman"/>
          <w:lang w:val="pl"/>
        </w:rPr>
        <w:t xml:space="preserve"> jako </w:t>
      </w:r>
      <w:r w:rsidR="0E33D7BF" w:rsidRPr="00A559D4">
        <w:rPr>
          <w:rFonts w:cs="Times New Roman"/>
          <w:lang w:val="pl"/>
        </w:rPr>
        <w:t xml:space="preserve">ZMIANA albo </w:t>
      </w:r>
      <w:r w:rsidRPr="00A559D4">
        <w:rPr>
          <w:rFonts w:cs="Times New Roman"/>
          <w:lang w:val="pl"/>
        </w:rPr>
        <w:t>WYCOFANIE, nie będą rozpatrywane. Jeżeli oferta została wycofana przed datą i godziną zamknięcia, wówczas oferta ta nie będzie otwierana. Jeżeli dokument przetargowy został wycofany lub zmieniony po terminie, zmianę lub wycofanie uważać się będzie za nieważne.</w:t>
      </w:r>
    </w:p>
    <w:p w14:paraId="070903F1" w14:textId="0E275D4D" w:rsidR="002D0CF3" w:rsidRPr="00A559D4" w:rsidRDefault="00CD5894" w:rsidP="0048203F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</w:rPr>
      </w:pPr>
      <w:r w:rsidRPr="00A559D4">
        <w:rPr>
          <w:rFonts w:cs="Times New Roman"/>
          <w:lang w:val="pl"/>
        </w:rPr>
        <w:t>Wymogi minimalne</w:t>
      </w:r>
    </w:p>
    <w:p w14:paraId="7CE2FC0E" w14:textId="4EE425CD" w:rsidR="00F74639" w:rsidRPr="00A559D4" w:rsidRDefault="00F74639" w:rsidP="00F74639">
      <w:pPr>
        <w:pStyle w:val="Heading1"/>
        <w:numPr>
          <w:ilvl w:val="1"/>
          <w:numId w:val="15"/>
        </w:numPr>
        <w:tabs>
          <w:tab w:val="left" w:pos="838"/>
        </w:tabs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Aby przejść do etapu oceny, oferty muszą spełniać następujące kryteria minimalne:</w:t>
      </w:r>
    </w:p>
    <w:p w14:paraId="2A8CC0C3" w14:textId="77777777" w:rsidR="00682D01" w:rsidRPr="00A559D4" w:rsidRDefault="00682D01" w:rsidP="00682D01">
      <w:pPr>
        <w:pStyle w:val="ListParagraph"/>
        <w:ind w:left="1557"/>
        <w:rPr>
          <w:rFonts w:ascii="Times New Roman" w:eastAsia="Times New Roman" w:hAnsi="Times New Roman" w:cs="Times New Roman"/>
          <w:lang w:val="pl-PL"/>
        </w:rPr>
      </w:pPr>
    </w:p>
    <w:p w14:paraId="19F8DC7A" w14:textId="299F9697" w:rsidR="007D2A46" w:rsidRPr="00A559D4" w:rsidRDefault="00F863A7" w:rsidP="007D2A46">
      <w:pPr>
        <w:pStyle w:val="ListParagraph"/>
        <w:numPr>
          <w:ilvl w:val="2"/>
          <w:numId w:val="15"/>
        </w:numPr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eastAsia="Times New Roman" w:hAnsi="Times New Roman" w:cs="Times New Roman"/>
          <w:lang w:val="pl"/>
        </w:rPr>
        <w:t>Bezpieczny interfejs WWW i zgodność z RODO: zdolność systemu do ochrony wrażliwych danych klientów i zapewnienia zgodności z odpowiednimi przepisami dotyczącymi ochrony danych.</w:t>
      </w:r>
    </w:p>
    <w:p w14:paraId="6FFF6629" w14:textId="56A58F25" w:rsidR="007D2A46" w:rsidRPr="00A559D4" w:rsidRDefault="00F40823" w:rsidP="00063452">
      <w:pPr>
        <w:pStyle w:val="ListParagraph"/>
        <w:numPr>
          <w:ilvl w:val="2"/>
          <w:numId w:val="15"/>
        </w:numPr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eastAsia="Times New Roman" w:hAnsi="Times New Roman" w:cs="Times New Roman"/>
          <w:lang w:val="pl"/>
        </w:rPr>
        <w:t>Udokumentowana wiedza techniczna i doświadczenie: oferenci muszą dostarczyć opisy i dokumentację wyszczególniającą wiedzę techniczną oraz doświadczenie swoich pracowników. W szczególności wymagane jest co najmniej dwuletnie doświadczenie w realizacji podobnych projektów w przypadku osób, które mają zostać przydzielone do naszego projektu.</w:t>
      </w:r>
    </w:p>
    <w:p w14:paraId="04581A11" w14:textId="2EE42F1D" w:rsidR="007D2A46" w:rsidRPr="00A559D4" w:rsidRDefault="001734EB" w:rsidP="007D2A46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</w:rPr>
      </w:pPr>
      <w:r w:rsidRPr="00A559D4">
        <w:rPr>
          <w:rFonts w:cs="Times New Roman"/>
          <w:lang w:val="pl"/>
        </w:rPr>
        <w:t>Kryteria wyboru (kryteria jakościowe)</w:t>
      </w:r>
    </w:p>
    <w:p w14:paraId="5A166AFB" w14:textId="7AE9FEDB" w:rsidR="007D2A46" w:rsidRPr="00A559D4" w:rsidRDefault="00256674" w:rsidP="007D2A46">
      <w:pPr>
        <w:pStyle w:val="Heading1"/>
        <w:numPr>
          <w:ilvl w:val="1"/>
          <w:numId w:val="15"/>
        </w:numPr>
        <w:tabs>
          <w:tab w:val="left" w:pos="838"/>
        </w:tabs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Punkty będą przyznawane na podstawie następujących kryteriów:</w:t>
      </w:r>
    </w:p>
    <w:p w14:paraId="3C0E89DD" w14:textId="2A59FEC2" w:rsidR="0048203F" w:rsidRPr="00A559D4" w:rsidRDefault="00996C0A" w:rsidP="0048203F">
      <w:pPr>
        <w:pStyle w:val="BodyText"/>
        <w:numPr>
          <w:ilvl w:val="2"/>
          <w:numId w:val="15"/>
        </w:numPr>
        <w:tabs>
          <w:tab w:val="left" w:pos="838"/>
        </w:tabs>
        <w:ind w:right="114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Ceny: kompleksowe i jasne zestawienie cen musi być przedstawione jako część oferty finansowej. Oferowane ceny będą oceniane na podstawie pełnych kosztów (w tym wszystkich opłat i podatków).</w:t>
      </w:r>
    </w:p>
    <w:p w14:paraId="743F3CAF" w14:textId="20C715AE" w:rsidR="000B0DA8" w:rsidRPr="00A559D4" w:rsidRDefault="000B0DA8" w:rsidP="000B0DA8">
      <w:pPr>
        <w:pStyle w:val="ListParagraph"/>
        <w:numPr>
          <w:ilvl w:val="2"/>
          <w:numId w:val="15"/>
        </w:numPr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eastAsia="Times New Roman" w:hAnsi="Times New Roman" w:cs="Times New Roman"/>
          <w:lang w:val="pl"/>
        </w:rPr>
        <w:t xml:space="preserve">Udokumentowane doświadczenie w realizacji podobnych projektów (maksymalnie 5), najlepiej w sektorze non-profit, obejmujące zarówno zakończone, jak i trwające projekty. </w:t>
      </w:r>
    </w:p>
    <w:p w14:paraId="3D667F2C" w14:textId="3B31B850" w:rsidR="000B0DA8" w:rsidRPr="00A559D4" w:rsidRDefault="000B0DA8" w:rsidP="000B0DA8">
      <w:pPr>
        <w:pStyle w:val="ListParagraph"/>
        <w:numPr>
          <w:ilvl w:val="2"/>
          <w:numId w:val="15"/>
        </w:numPr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eastAsia="Times New Roman" w:hAnsi="Times New Roman" w:cs="Times New Roman"/>
          <w:lang w:val="pl"/>
        </w:rPr>
        <w:t xml:space="preserve">Jakość metodologii i podejścia w celu zapewnienia prawidłowego świadczenia usług </w:t>
      </w:r>
      <w:r w:rsidRPr="00A559D4">
        <w:rPr>
          <w:rFonts w:ascii="Times New Roman" w:eastAsia="Times New Roman" w:hAnsi="Times New Roman" w:cs="Times New Roman"/>
          <w:lang w:val="pl"/>
        </w:rPr>
        <w:lastRenderedPageBreak/>
        <w:t>(propozycja realizacji projektu</w:t>
      </w:r>
      <w:r w:rsidR="5CEDA426" w:rsidRPr="00A559D4">
        <w:rPr>
          <w:rFonts w:ascii="Times New Roman" w:eastAsia="Times New Roman" w:hAnsi="Times New Roman" w:cs="Times New Roman"/>
          <w:lang w:val="pl"/>
        </w:rPr>
        <w:t xml:space="preserve"> z uwzględnieniem przewidywanych szkoleń</w:t>
      </w:r>
      <w:r w:rsidRPr="00A559D4">
        <w:rPr>
          <w:rFonts w:ascii="Times New Roman" w:eastAsia="Times New Roman" w:hAnsi="Times New Roman" w:cs="Times New Roman"/>
          <w:lang w:val="pl"/>
        </w:rPr>
        <w:t>).</w:t>
      </w:r>
    </w:p>
    <w:p w14:paraId="0708556D" w14:textId="7C6E1B02" w:rsidR="00B2243C" w:rsidRPr="00A559D4" w:rsidRDefault="00B2243C" w:rsidP="4C9DF124">
      <w:pPr>
        <w:pStyle w:val="ListParagraph"/>
        <w:numPr>
          <w:ilvl w:val="2"/>
          <w:numId w:val="15"/>
        </w:numPr>
        <w:rPr>
          <w:rFonts w:ascii="Times New Roman" w:eastAsia="Times New Roman" w:hAnsi="Times New Roman" w:cs="Times New Roman"/>
          <w:lang w:val="pl-PL"/>
        </w:rPr>
      </w:pPr>
      <w:r w:rsidRPr="00A559D4">
        <w:rPr>
          <w:rFonts w:ascii="Times New Roman" w:eastAsia="Times New Roman" w:hAnsi="Times New Roman" w:cs="Times New Roman"/>
          <w:lang w:val="pl"/>
        </w:rPr>
        <w:t>Poprzednie realizacje: oferenci będą oceniani na podstawie przykładów ich pracy związanych z projektowaniem i wdrażaniem systemów CRM, a także opinii klientów, referencji oraz liczby użytkowników, dla których projekt został opracowany.</w:t>
      </w:r>
    </w:p>
    <w:p w14:paraId="1643FCBB" w14:textId="77777777" w:rsidR="00AE5F6B" w:rsidRPr="00A559D4" w:rsidRDefault="00AE5F6B" w:rsidP="00911595">
      <w:pPr>
        <w:rPr>
          <w:rFonts w:ascii="Times New Roman" w:eastAsia="Times New Roman" w:hAnsi="Times New Roman" w:cs="Times New Roman"/>
          <w:lang w:val="pl-PL"/>
        </w:rPr>
      </w:pPr>
    </w:p>
    <w:p w14:paraId="4F9DD95B" w14:textId="45109C70" w:rsidR="00256674" w:rsidRPr="00A559D4" w:rsidRDefault="00256674" w:rsidP="00256674">
      <w:pPr>
        <w:pStyle w:val="Heading1"/>
        <w:numPr>
          <w:ilvl w:val="1"/>
          <w:numId w:val="15"/>
        </w:numPr>
        <w:tabs>
          <w:tab w:val="left" w:pos="838"/>
        </w:tabs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Na tym etapie trzech najwyżej ocenionych oferentów przejdzie do etapu negocjacji w celu oceny propozycji i metodologii oferenta. Kryteria wyboru będą uwzględniać zarówno najlepszą cenę, jak i strategię wdrożeniową oferenta oraz jej zgodność z wymaganiami PAH dotyczącymi systemu CRM.</w:t>
      </w:r>
    </w:p>
    <w:p w14:paraId="1B2AAA46" w14:textId="10D324A1" w:rsidR="00E55859" w:rsidRPr="00A559D4" w:rsidRDefault="00F86066" w:rsidP="00E55859">
      <w:pPr>
        <w:pStyle w:val="Heading1"/>
        <w:numPr>
          <w:ilvl w:val="2"/>
          <w:numId w:val="15"/>
        </w:numPr>
        <w:tabs>
          <w:tab w:val="left" w:pos="838"/>
        </w:tabs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 xml:space="preserve">Trzej oferenci ponownie przeanalizują potrzeby w zakresie systemu CRM wspólnie z PAH, a jednocześnie ocenią wykonalność wdrożenia wszystkich funkcjonalności wymienionych w Załączniku 1. Trzej oferenci mogą zaproponować różne funkcjonalności i różne plany wdrożenia po zakończeniu rozmów z PAH. Propozycja może wskazywać inny kierunek rozwoju, ale nadal zapewni osiągnięcie zamierzonych rezultatów, które są zgodne z wymogami PAH dotyczącymi systemu CRM. </w:t>
      </w:r>
    </w:p>
    <w:p w14:paraId="0CE24CE8" w14:textId="17320624" w:rsidR="3985540C" w:rsidRPr="00A559D4" w:rsidRDefault="3985540C" w:rsidP="0CE62CE6">
      <w:pPr>
        <w:pStyle w:val="Heading1"/>
        <w:numPr>
          <w:ilvl w:val="2"/>
          <w:numId w:val="15"/>
        </w:numPr>
        <w:tabs>
          <w:tab w:val="left" w:pos="838"/>
        </w:tabs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Po zakończeniu ponownej analizy potrzeb trzej oferenci przedstawią krótką prezentację, weryfikację koncepcji oraz plan wdrożenia i strategię. Prezentacja powinna zawierać co najmniej kilka przykładów tego, jak zostanie rozwiązana kwestia implementacji poszczególnych funkcjonalności.</w:t>
      </w:r>
    </w:p>
    <w:p w14:paraId="325A9113" w14:textId="46E4B548" w:rsidR="00256674" w:rsidRPr="00A559D4" w:rsidRDefault="00256674" w:rsidP="00256674">
      <w:pPr>
        <w:pStyle w:val="Heading1"/>
        <w:numPr>
          <w:ilvl w:val="1"/>
          <w:numId w:val="15"/>
        </w:numPr>
        <w:tabs>
          <w:tab w:val="left" w:pos="838"/>
        </w:tabs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PAH zachowuje prawo do zmiany wyboru wybranego oferenta w przypadku, gdy negocjacje lub finalizacja umowy przedłużą się w nieuzasadniony sposób. Ponadto PAH zastrzega sobie prawo do zakończenia postępowania przetargowego w dowolnym momencie przed podpisaniem umowy.</w:t>
      </w:r>
    </w:p>
    <w:p w14:paraId="3B42455B" w14:textId="77777777" w:rsidR="007B0361" w:rsidRPr="00A559D4" w:rsidRDefault="00600B1A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  <w:b w:val="0"/>
          <w:bCs w:val="0"/>
        </w:rPr>
      </w:pPr>
      <w:r w:rsidRPr="00A559D4">
        <w:rPr>
          <w:rFonts w:cs="Times New Roman"/>
          <w:lang w:val="pl"/>
        </w:rPr>
        <w:t>Wymagania dotyczące składania ofert</w:t>
      </w:r>
    </w:p>
    <w:p w14:paraId="786B783E" w14:textId="77777777" w:rsidR="007B0361" w:rsidRPr="00A559D4" w:rsidRDefault="00600B1A">
      <w:pPr>
        <w:pStyle w:val="BodyText"/>
        <w:numPr>
          <w:ilvl w:val="1"/>
          <w:numId w:val="15"/>
        </w:numPr>
        <w:tabs>
          <w:tab w:val="left" w:pos="838"/>
        </w:tabs>
        <w:spacing w:before="179"/>
        <w:ind w:right="116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Oferta powinna zawierać kompleksowy opis przedmiotu oraz zostać sporządzona zgodnie z następującymi wymaganiami:</w:t>
      </w:r>
    </w:p>
    <w:p w14:paraId="059A4452" w14:textId="77777777" w:rsidR="001E2698" w:rsidRPr="00A559D4" w:rsidRDefault="001E2698" w:rsidP="001E2698">
      <w:pPr>
        <w:pStyle w:val="BodyText"/>
        <w:tabs>
          <w:tab w:val="left" w:pos="838"/>
        </w:tabs>
        <w:spacing w:before="179"/>
        <w:ind w:right="116" w:firstLine="0"/>
        <w:jc w:val="both"/>
        <w:rPr>
          <w:rFonts w:cs="Times New Roman"/>
          <w:lang w:val="pl-PL"/>
        </w:rPr>
      </w:pPr>
    </w:p>
    <w:p w14:paraId="26AA17D8" w14:textId="172FA711" w:rsidR="003A7B9F" w:rsidRPr="00A559D4" w:rsidRDefault="001E2698" w:rsidP="1AAF7D52">
      <w:pPr>
        <w:pStyle w:val="ListParagraph"/>
        <w:numPr>
          <w:ilvl w:val="2"/>
          <w:numId w:val="15"/>
        </w:numPr>
        <w:rPr>
          <w:rFonts w:ascii="Times New Roman" w:eastAsia="Times New Roman" w:hAnsi="Times New Roman" w:cs="Times New Roman"/>
          <w:lang w:val="pl"/>
        </w:rPr>
      </w:pPr>
      <w:r w:rsidRPr="00A559D4">
        <w:rPr>
          <w:rFonts w:ascii="Times New Roman" w:eastAsia="Times New Roman" w:hAnsi="Times New Roman" w:cs="Times New Roman"/>
          <w:lang w:val="pl"/>
        </w:rPr>
        <w:t>Wszystkie wymagane Dokumenty przetargowe można uzyskać pod następującym adresem:</w:t>
      </w:r>
      <w:r w:rsidR="38F31DB8" w:rsidRPr="00A559D4">
        <w:rPr>
          <w:rFonts w:ascii="Times New Roman" w:eastAsia="Times New Roman" w:hAnsi="Times New Roman" w:cs="Times New Roman"/>
          <w:lang w:val="pl"/>
        </w:rPr>
        <w:t xml:space="preserve"> https://www.pah.org.pl/dokumenty</w:t>
      </w:r>
      <w:r w:rsidRPr="00A559D4">
        <w:rPr>
          <w:rFonts w:ascii="Times New Roman" w:eastAsia="Times New Roman" w:hAnsi="Times New Roman" w:cs="Times New Roman"/>
          <w:lang w:val="pl"/>
        </w:rPr>
        <w:t xml:space="preserve"> </w:t>
      </w:r>
      <w:r w:rsidRPr="00A559D4">
        <w:rPr>
          <w:rFonts w:ascii="Times New Roman" w:eastAsia="Times New Roman" w:hAnsi="Times New Roman" w:cs="Times New Roman"/>
          <w:b/>
          <w:bCs/>
          <w:lang w:val="pl"/>
        </w:rPr>
        <w:t>lub</w:t>
      </w:r>
      <w:r w:rsidRPr="00A559D4">
        <w:rPr>
          <w:rFonts w:ascii="Times New Roman" w:eastAsia="Times New Roman" w:hAnsi="Times New Roman" w:cs="Times New Roman"/>
          <w:lang w:val="pl"/>
        </w:rPr>
        <w:t xml:space="preserve"> za pośrednictwem poczty elektronicznej w dni robocze od </w:t>
      </w:r>
      <w:r w:rsidR="70CAC8D2" w:rsidRPr="00A559D4">
        <w:rPr>
          <w:rFonts w:ascii="Times New Roman" w:eastAsia="Times New Roman" w:hAnsi="Times New Roman" w:cs="Times New Roman"/>
          <w:lang w:val="pl"/>
        </w:rPr>
        <w:t>27</w:t>
      </w:r>
      <w:r w:rsidRPr="00A559D4">
        <w:rPr>
          <w:rFonts w:ascii="Times New Roman" w:eastAsia="Times New Roman" w:hAnsi="Times New Roman" w:cs="Times New Roman"/>
          <w:lang w:val="pl"/>
        </w:rPr>
        <w:t xml:space="preserve">.05.2024 r. do </w:t>
      </w:r>
      <w:r w:rsidR="40F54DBA" w:rsidRPr="00A559D4">
        <w:rPr>
          <w:rFonts w:ascii="Times New Roman" w:eastAsia="Times New Roman" w:hAnsi="Times New Roman" w:cs="Times New Roman"/>
          <w:lang w:val="pl"/>
        </w:rPr>
        <w:t>1</w:t>
      </w:r>
      <w:r w:rsidR="23BB649C" w:rsidRPr="00A559D4">
        <w:rPr>
          <w:rFonts w:ascii="Times New Roman" w:eastAsia="Times New Roman" w:hAnsi="Times New Roman" w:cs="Times New Roman"/>
          <w:lang w:val="pl"/>
        </w:rPr>
        <w:t>7</w:t>
      </w:r>
      <w:r w:rsidRPr="00A559D4">
        <w:rPr>
          <w:rFonts w:ascii="Times New Roman" w:eastAsia="Times New Roman" w:hAnsi="Times New Roman" w:cs="Times New Roman"/>
          <w:lang w:val="pl"/>
        </w:rPr>
        <w:t>.0</w:t>
      </w:r>
      <w:r w:rsidR="6D04CA70" w:rsidRPr="00A559D4">
        <w:rPr>
          <w:rFonts w:ascii="Times New Roman" w:eastAsia="Times New Roman" w:hAnsi="Times New Roman" w:cs="Times New Roman"/>
          <w:lang w:val="pl"/>
        </w:rPr>
        <w:t>6</w:t>
      </w:r>
      <w:r w:rsidRPr="00A559D4">
        <w:rPr>
          <w:rFonts w:ascii="Times New Roman" w:eastAsia="Times New Roman" w:hAnsi="Times New Roman" w:cs="Times New Roman"/>
          <w:lang w:val="pl"/>
        </w:rPr>
        <w:t>.2024 r.</w:t>
      </w:r>
      <w:r w:rsidR="7B5178AD" w:rsidRPr="00A559D4">
        <w:rPr>
          <w:rFonts w:ascii="Times New Roman" w:eastAsia="Times New Roman" w:hAnsi="Times New Roman" w:cs="Times New Roman"/>
          <w:lang w:val="pl"/>
        </w:rPr>
        <w:t xml:space="preserve"> </w:t>
      </w:r>
      <w:r w:rsidR="7BD7FD2F" w:rsidRPr="00A559D4">
        <w:rPr>
          <w:rFonts w:ascii="Times New Roman" w:eastAsia="Times New Roman" w:hAnsi="Times New Roman" w:cs="Times New Roman"/>
          <w:lang w:val="pl"/>
        </w:rPr>
        <w:t>z</w:t>
      </w:r>
      <w:r w:rsidR="00AB61B1" w:rsidRPr="00A559D4">
        <w:rPr>
          <w:rFonts w:ascii="Times New Roman" w:eastAsia="Times New Roman" w:hAnsi="Times New Roman" w:cs="Times New Roman"/>
          <w:lang w:val="pl"/>
        </w:rPr>
        <w:t xml:space="preserve"> adresu e-mail </w:t>
      </w:r>
      <w:hyperlink r:id="rId11">
        <w:r w:rsidR="00AB61B1" w:rsidRPr="00A559D4">
          <w:rPr>
            <w:rStyle w:val="Hyperlink"/>
            <w:rFonts w:ascii="Times New Roman" w:eastAsia="Times New Roman" w:hAnsi="Times New Roman" w:cs="Times New Roman"/>
            <w:lang w:val="pl"/>
          </w:rPr>
          <w:t>wyjasnienia@pah.org.pl</w:t>
        </w:r>
      </w:hyperlink>
    </w:p>
    <w:p w14:paraId="4DF0DE9B" w14:textId="7A0E3816" w:rsidR="00E810EE" w:rsidRPr="00A559D4" w:rsidRDefault="00E810EE" w:rsidP="00E810EE">
      <w:pPr>
        <w:pStyle w:val="BodyText"/>
        <w:numPr>
          <w:ilvl w:val="2"/>
          <w:numId w:val="15"/>
        </w:numPr>
        <w:tabs>
          <w:tab w:val="left" w:pos="1558"/>
        </w:tabs>
        <w:spacing w:before="179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 xml:space="preserve">Oferty zainteresowanych spółek oraz wszystkie wymagane </w:t>
      </w:r>
      <w:r w:rsidR="051BD5B3" w:rsidRPr="00A559D4">
        <w:rPr>
          <w:rFonts w:cs="Times New Roman"/>
          <w:lang w:val="pl"/>
        </w:rPr>
        <w:t>d</w:t>
      </w:r>
      <w:r w:rsidRPr="00A559D4">
        <w:rPr>
          <w:rFonts w:cs="Times New Roman"/>
          <w:lang w:val="pl"/>
        </w:rPr>
        <w:t>okumenty przetargowe należy dostarczyć w następujący sposób:</w:t>
      </w:r>
    </w:p>
    <w:p w14:paraId="44877EB9" w14:textId="77C83A24" w:rsidR="003B285B" w:rsidRPr="00A559D4" w:rsidRDefault="00E810EE" w:rsidP="006A53DD">
      <w:pPr>
        <w:pStyle w:val="BodyText"/>
        <w:tabs>
          <w:tab w:val="left" w:pos="1558"/>
        </w:tabs>
        <w:spacing w:before="179"/>
        <w:ind w:left="2277" w:firstLine="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 xml:space="preserve">Elektronicznie na adres </w:t>
      </w:r>
      <w:hyperlink r:id="rId12" w:history="1">
        <w:r w:rsidRPr="00A559D4">
          <w:rPr>
            <w:rStyle w:val="Hyperlink"/>
            <w:rFonts w:cs="Times New Roman"/>
            <w:lang w:val="pl"/>
          </w:rPr>
          <w:t>zakupy@pah.org.pl</w:t>
        </w:r>
      </w:hyperlink>
      <w:r w:rsidRPr="00A559D4">
        <w:rPr>
          <w:rFonts w:cs="Times New Roman"/>
          <w:lang w:val="pl"/>
        </w:rPr>
        <w:t xml:space="preserve">, w polu tematu wpisując: </w:t>
      </w:r>
    </w:p>
    <w:p w14:paraId="52917DA5" w14:textId="285E7E5E" w:rsidR="003B285B" w:rsidRPr="00A559D4" w:rsidRDefault="002B3B33" w:rsidP="003B285B">
      <w:pPr>
        <w:pStyle w:val="BodyText"/>
        <w:numPr>
          <w:ilvl w:val="1"/>
          <w:numId w:val="24"/>
        </w:numPr>
        <w:tabs>
          <w:tab w:val="left" w:pos="1558"/>
        </w:tabs>
        <w:spacing w:before="179"/>
        <w:rPr>
          <w:rFonts w:cs="Times New Roman"/>
        </w:rPr>
      </w:pPr>
      <w:r w:rsidRPr="00A559D4">
        <w:rPr>
          <w:rFonts w:cs="Times New Roman"/>
          <w:lang w:val="pl"/>
        </w:rPr>
        <w:t xml:space="preserve">Przetarg CRM; </w:t>
      </w:r>
    </w:p>
    <w:p w14:paraId="17DC172F" w14:textId="7B4708F3" w:rsidR="003B285B" w:rsidRPr="00A559D4" w:rsidRDefault="00E810EE" w:rsidP="003B285B">
      <w:pPr>
        <w:pStyle w:val="BodyText"/>
        <w:numPr>
          <w:ilvl w:val="1"/>
          <w:numId w:val="24"/>
        </w:numPr>
        <w:tabs>
          <w:tab w:val="left" w:pos="1558"/>
        </w:tabs>
        <w:spacing w:before="179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Nazwa spółki wraz z tytułem załącznika;</w:t>
      </w:r>
    </w:p>
    <w:p w14:paraId="69959B42" w14:textId="1A325463" w:rsidR="00E810EE" w:rsidRPr="00A559D4" w:rsidRDefault="00E810EE" w:rsidP="003B285B">
      <w:pPr>
        <w:pStyle w:val="BodyText"/>
        <w:numPr>
          <w:ilvl w:val="1"/>
          <w:numId w:val="24"/>
        </w:numPr>
        <w:tabs>
          <w:tab w:val="left" w:pos="1558"/>
        </w:tabs>
        <w:spacing w:before="179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Liczba wysłanych wiadomości e-mail, np. 1 z 3, 2 z 3, 3 z 3.</w:t>
      </w:r>
    </w:p>
    <w:p w14:paraId="5514350C" w14:textId="009FFDE0" w:rsidR="00E810EE" w:rsidRPr="00A559D4" w:rsidRDefault="00682AEF" w:rsidP="00DF0F9A">
      <w:pPr>
        <w:pStyle w:val="BodyText"/>
        <w:tabs>
          <w:tab w:val="left" w:pos="1558"/>
        </w:tabs>
        <w:spacing w:before="179"/>
        <w:ind w:left="1557" w:firstLine="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 xml:space="preserve">Nie później niż w </w:t>
      </w:r>
      <w:r w:rsidR="67009131" w:rsidRPr="00A559D4">
        <w:rPr>
          <w:rFonts w:cs="Times New Roman"/>
          <w:lang w:val="pl"/>
        </w:rPr>
        <w:t>poniedziałek</w:t>
      </w:r>
      <w:r w:rsidRPr="00A559D4">
        <w:rPr>
          <w:rFonts w:cs="Times New Roman"/>
          <w:lang w:val="pl"/>
        </w:rPr>
        <w:t xml:space="preserve">, </w:t>
      </w:r>
      <w:r w:rsidR="61710AA2" w:rsidRPr="00A559D4">
        <w:rPr>
          <w:rFonts w:cs="Times New Roman"/>
          <w:b/>
          <w:bCs/>
          <w:lang w:val="pl"/>
        </w:rPr>
        <w:t>2</w:t>
      </w:r>
      <w:r w:rsidR="764C6DD8" w:rsidRPr="00A559D4">
        <w:rPr>
          <w:rFonts w:cs="Times New Roman"/>
          <w:b/>
          <w:bCs/>
          <w:lang w:val="pl"/>
        </w:rPr>
        <w:t>4</w:t>
      </w:r>
      <w:r w:rsidR="61710AA2" w:rsidRPr="00A559D4">
        <w:rPr>
          <w:rFonts w:cs="Times New Roman"/>
          <w:b/>
          <w:bCs/>
          <w:lang w:val="pl"/>
        </w:rPr>
        <w:t xml:space="preserve"> </w:t>
      </w:r>
      <w:r w:rsidRPr="00A559D4">
        <w:rPr>
          <w:rFonts w:cs="Times New Roman"/>
          <w:b/>
          <w:bCs/>
          <w:lang w:val="pl"/>
        </w:rPr>
        <w:t>czerwca 2024 r. o godzinie 17:00</w:t>
      </w:r>
      <w:r w:rsidRPr="00A559D4">
        <w:rPr>
          <w:rFonts w:cs="Times New Roman"/>
          <w:lang w:val="pl"/>
        </w:rPr>
        <w:t xml:space="preserve"> czasu lokalnego w Warszawie.</w:t>
      </w:r>
    </w:p>
    <w:p w14:paraId="62C0D664" w14:textId="1C6DAED5" w:rsidR="007B0361" w:rsidRPr="00A559D4" w:rsidRDefault="00600B1A" w:rsidP="00264796">
      <w:pPr>
        <w:pStyle w:val="BodyText"/>
        <w:numPr>
          <w:ilvl w:val="2"/>
          <w:numId w:val="15"/>
        </w:numPr>
        <w:tabs>
          <w:tab w:val="left" w:pos="1558"/>
        </w:tabs>
        <w:spacing w:before="179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Oferta powinna być sporządzona na formularzu, który jest dostępny pod adresem wskazanym powyżej.</w:t>
      </w:r>
    </w:p>
    <w:p w14:paraId="1AEDA4BB" w14:textId="77777777" w:rsidR="007B0361" w:rsidRPr="00A559D4" w:rsidRDefault="558D4A5A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Oferta i wszystkie załączone dokumenty powinny być podpisane i ponumerowane. Strony, które nie wymagają podpisu, należy opatrzyć parafką i/lub opieczętować.</w:t>
      </w:r>
    </w:p>
    <w:p w14:paraId="73555394" w14:textId="34C49440" w:rsidR="748FB0BF" w:rsidRPr="00A559D4" w:rsidRDefault="748FB0BF" w:rsidP="2D60EE6F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lastRenderedPageBreak/>
        <w:t xml:space="preserve">Oferenci muszą potwierdzić, że okres ważności ich ofert jest nie krótszy niż 90 dni; </w:t>
      </w:r>
    </w:p>
    <w:p w14:paraId="3731BDB1" w14:textId="601C476A" w:rsidR="748FB0BF" w:rsidRPr="00A559D4" w:rsidRDefault="748FB0BF" w:rsidP="2D60EE6F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"/>
        </w:rPr>
      </w:pPr>
      <w:r w:rsidRPr="00A559D4">
        <w:rPr>
          <w:rFonts w:cs="Times New Roman"/>
          <w:lang w:val="pl"/>
        </w:rPr>
        <w:t xml:space="preserve">Oferty należy składać w </w:t>
      </w:r>
      <w:r w:rsidR="6F3F2605" w:rsidRPr="00A559D4">
        <w:rPr>
          <w:rFonts w:cs="Times New Roman"/>
          <w:lang w:val="pl"/>
        </w:rPr>
        <w:t xml:space="preserve">walucie: </w:t>
      </w:r>
      <w:r w:rsidRPr="00A559D4">
        <w:rPr>
          <w:rFonts w:cs="Times New Roman"/>
          <w:lang w:val="pl"/>
        </w:rPr>
        <w:t>PLN. Pominięcie jakiegokolwiek pojedynczego elementu spowoduje automatyczną dyskwalifikację.</w:t>
      </w:r>
    </w:p>
    <w:p w14:paraId="22D9C43B" w14:textId="0A5EC561" w:rsidR="4E83F138" w:rsidRPr="00A559D4" w:rsidRDefault="4E83F138" w:rsidP="2D60EE6F">
      <w:pPr>
        <w:pStyle w:val="BodyText"/>
        <w:numPr>
          <w:ilvl w:val="2"/>
          <w:numId w:val="15"/>
        </w:numPr>
        <w:tabs>
          <w:tab w:val="left" w:pos="1558"/>
        </w:tabs>
        <w:ind w:right="1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Oferta musi zostać przesłana w poprawnym formacie i w podany sposób.</w:t>
      </w:r>
    </w:p>
    <w:p w14:paraId="29D561B7" w14:textId="77777777" w:rsidR="007B0361" w:rsidRPr="00A559D4" w:rsidRDefault="00600B1A">
      <w:pPr>
        <w:pStyle w:val="BodyText"/>
        <w:numPr>
          <w:ilvl w:val="1"/>
          <w:numId w:val="15"/>
        </w:numPr>
        <w:tabs>
          <w:tab w:val="left" w:pos="838"/>
        </w:tabs>
        <w:ind w:right="117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Inwestor w żadnym przypadku nie pokrywa kosztów poniesionych w związku z przygotowaniem oferty, niezależnie od wyniku procedury przetargowej (również w przypadku anulowania procedury przetargowej lub opóźnienia w akceptacji ofert).</w:t>
      </w:r>
    </w:p>
    <w:p w14:paraId="2FD86B18" w14:textId="59A69F38" w:rsidR="00E31057" w:rsidRPr="00A559D4" w:rsidRDefault="558D4A5A" w:rsidP="2D60EE6F">
      <w:pPr>
        <w:pStyle w:val="BodyText"/>
        <w:numPr>
          <w:ilvl w:val="1"/>
          <w:numId w:val="15"/>
        </w:numPr>
        <w:tabs>
          <w:tab w:val="left" w:pos="838"/>
        </w:tabs>
        <w:ind w:hanging="720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Oferty złożone po upływie terminu i godziny składania nie będą rozpatrywane.</w:t>
      </w:r>
    </w:p>
    <w:p w14:paraId="164DD23D" w14:textId="65D63F54" w:rsidR="00E31057" w:rsidRPr="00A559D4" w:rsidRDefault="54D3EDE8" w:rsidP="00E31057">
      <w:pPr>
        <w:pStyle w:val="BodyText"/>
        <w:numPr>
          <w:ilvl w:val="1"/>
          <w:numId w:val="15"/>
        </w:numPr>
        <w:tabs>
          <w:tab w:val="left" w:pos="838"/>
        </w:tabs>
        <w:ind w:right="118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Jeżeli PAH nie jest zobowiązana do zapłaty podatku VAT, oferta powinna zawierać odpowiednią wycenę.</w:t>
      </w:r>
    </w:p>
    <w:p w14:paraId="0325AD9B" w14:textId="77777777" w:rsidR="00B97A16" w:rsidRPr="00A559D4" w:rsidRDefault="752FF8A9" w:rsidP="00B620B4">
      <w:pPr>
        <w:pStyle w:val="BodyText"/>
        <w:numPr>
          <w:ilvl w:val="1"/>
          <w:numId w:val="15"/>
        </w:numPr>
        <w:tabs>
          <w:tab w:val="left" w:pos="838"/>
        </w:tabs>
        <w:ind w:right="118"/>
        <w:jc w:val="both"/>
        <w:rPr>
          <w:rFonts w:cs="Times New Roman"/>
          <w:spacing w:val="-1"/>
        </w:rPr>
      </w:pPr>
      <w:r w:rsidRPr="00A559D4">
        <w:rPr>
          <w:rFonts w:cs="Times New Roman"/>
          <w:lang w:val="pl"/>
        </w:rPr>
        <w:t>Wyjaśnienia i obsługa zapytań</w:t>
      </w:r>
    </w:p>
    <w:p w14:paraId="5781BD6B" w14:textId="0516239B" w:rsidR="00B97A16" w:rsidRPr="00A559D4" w:rsidRDefault="00B620B4" w:rsidP="2D60EE6F">
      <w:pPr>
        <w:pStyle w:val="BodyText"/>
        <w:tabs>
          <w:tab w:val="left" w:pos="838"/>
        </w:tabs>
        <w:ind w:right="118" w:firstLine="0"/>
        <w:jc w:val="both"/>
        <w:rPr>
          <w:rFonts w:cs="Times New Roman"/>
          <w:spacing w:val="-1"/>
          <w:lang w:val="pl-PL"/>
        </w:rPr>
      </w:pPr>
      <w:r w:rsidRPr="00A559D4">
        <w:rPr>
          <w:rFonts w:cs="Times New Roman"/>
          <w:lang w:val="pl"/>
        </w:rPr>
        <w:tab/>
      </w:r>
      <w:r w:rsidR="752FF8A9" w:rsidRPr="00A559D4">
        <w:rPr>
          <w:rFonts w:cs="Times New Roman"/>
          <w:lang w:val="pl"/>
        </w:rPr>
        <w:t>PAH dołożyła wszelkich starań, aby język i terminy użyte w niniejszym Ogłoszeniu o zamówieniu były jak najbardziej zrozumiałe. PAH nie ponosi odpowiedzialności za jakiekolwiek niezrozumienie niniejszego dokumentu lub innych dokumentów związanych z niniejszym postępowaniem przetargowym.</w:t>
      </w:r>
    </w:p>
    <w:p w14:paraId="731C337F" w14:textId="6569D39F" w:rsidR="00242B0F" w:rsidRPr="00A559D4" w:rsidRDefault="00B620B4" w:rsidP="2D60EE6F">
      <w:pPr>
        <w:pStyle w:val="BodyText"/>
        <w:tabs>
          <w:tab w:val="left" w:pos="838"/>
        </w:tabs>
        <w:ind w:right="118" w:firstLine="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ab/>
      </w:r>
      <w:r w:rsidR="752FF8A9" w:rsidRPr="00A559D4">
        <w:rPr>
          <w:rFonts w:cs="Times New Roman"/>
          <w:lang w:val="pl"/>
        </w:rPr>
        <w:t xml:space="preserve">Wnioski o udzielenie dodatkowych informacji lub wyjaśnień można składać do </w:t>
      </w:r>
      <w:r w:rsidR="5F7B4777" w:rsidRPr="00A559D4">
        <w:rPr>
          <w:rFonts w:cs="Times New Roman"/>
          <w:lang w:val="pl"/>
        </w:rPr>
        <w:t>5</w:t>
      </w:r>
      <w:r w:rsidR="752FF8A9" w:rsidRPr="00A559D4">
        <w:rPr>
          <w:rFonts w:cs="Times New Roman"/>
          <w:lang w:val="pl"/>
        </w:rPr>
        <w:t xml:space="preserve"> dni roboczych przed upływem terminu</w:t>
      </w:r>
      <w:r w:rsidR="4B8E68C0" w:rsidRPr="00A559D4">
        <w:rPr>
          <w:rFonts w:cs="Times New Roman"/>
          <w:lang w:val="pl"/>
        </w:rPr>
        <w:t xml:space="preserve"> 24.06.2024 r</w:t>
      </w:r>
      <w:r w:rsidR="752FF8A9" w:rsidRPr="00A559D4">
        <w:rPr>
          <w:rFonts w:cs="Times New Roman"/>
          <w:lang w:val="pl"/>
        </w:rPr>
        <w:t xml:space="preserve">, ale nie później.  Wszelkie pytania dotyczące niniejszego Ogłoszenia o zamówieniu należy kierować na piśmie do PAH na adres e-mail </w:t>
      </w:r>
      <w:hyperlink r:id="rId13" w:history="1">
        <w:r w:rsidR="752FF8A9" w:rsidRPr="00A559D4">
          <w:rPr>
            <w:rStyle w:val="Hyperlink"/>
            <w:rFonts w:cs="Times New Roman"/>
            <w:lang w:val="pl"/>
          </w:rPr>
          <w:t>wyjasnienia@pah.org.pl</w:t>
        </w:r>
      </w:hyperlink>
      <w:r w:rsidR="752FF8A9" w:rsidRPr="00A559D4">
        <w:rPr>
          <w:rFonts w:cs="Times New Roman"/>
          <w:lang w:val="pl"/>
        </w:rPr>
        <w:t xml:space="preserve">, a odpowiedzi powinny zostać zebrane i opublikowane online pod adresem: </w:t>
      </w:r>
      <w:hyperlink r:id="rId14">
        <w:r w:rsidR="1EC53B6A" w:rsidRPr="00A559D4">
          <w:rPr>
            <w:rStyle w:val="Hyperlink"/>
            <w:rFonts w:cs="Times New Roman"/>
            <w:lang w:val="pl-PL"/>
          </w:rPr>
          <w:t>https://rb.gy/khzzzt</w:t>
        </w:r>
      </w:hyperlink>
      <w:r w:rsidR="752FF8A9" w:rsidRPr="00A559D4">
        <w:rPr>
          <w:rFonts w:cs="Times New Roman"/>
          <w:lang w:val="pl"/>
        </w:rPr>
        <w:t xml:space="preserve"> przy czym link będzie ważny do [30.06.2024 r.].</w:t>
      </w:r>
    </w:p>
    <w:p w14:paraId="4AC0EE4B" w14:textId="77777777" w:rsidR="003232F6" w:rsidRPr="00A559D4" w:rsidRDefault="00600B1A" w:rsidP="00E562BD">
      <w:pPr>
        <w:pStyle w:val="Heading1"/>
        <w:numPr>
          <w:ilvl w:val="0"/>
          <w:numId w:val="15"/>
        </w:numPr>
        <w:tabs>
          <w:tab w:val="left" w:pos="838"/>
        </w:tabs>
        <w:spacing w:before="178"/>
        <w:ind w:left="117" w:right="118" w:firstLine="0"/>
        <w:jc w:val="both"/>
        <w:rPr>
          <w:rFonts w:cs="Times New Roman"/>
          <w:spacing w:val="-1"/>
        </w:rPr>
      </w:pPr>
      <w:r w:rsidRPr="00A559D4">
        <w:rPr>
          <w:rFonts w:cs="Times New Roman"/>
          <w:lang w:val="pl"/>
        </w:rPr>
        <w:t>Akceptacja ofert</w:t>
      </w:r>
    </w:p>
    <w:p w14:paraId="4358FF83" w14:textId="77777777" w:rsidR="003232F6" w:rsidRPr="00A559D4" w:rsidRDefault="00242B0F" w:rsidP="00C046BC">
      <w:pPr>
        <w:pStyle w:val="Heading1"/>
        <w:numPr>
          <w:ilvl w:val="1"/>
          <w:numId w:val="15"/>
        </w:numPr>
        <w:tabs>
          <w:tab w:val="left" w:pos="838"/>
        </w:tabs>
        <w:spacing w:before="178"/>
        <w:ind w:right="118"/>
        <w:jc w:val="both"/>
        <w:rPr>
          <w:rFonts w:cs="Times New Roman"/>
          <w:b w:val="0"/>
          <w:bCs w:val="0"/>
          <w:spacing w:val="-1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Oferty zostaną otwarte po upływie terminu na składanie ofert. Kryteria akceptacji ofert zostały przedstawione w art. 2 i 3.</w:t>
      </w:r>
    </w:p>
    <w:p w14:paraId="525DFF9B" w14:textId="4E4C68FB" w:rsidR="003232F6" w:rsidRPr="00A559D4" w:rsidRDefault="00242B0F" w:rsidP="564067A7">
      <w:pPr>
        <w:pStyle w:val="Heading1"/>
        <w:numPr>
          <w:ilvl w:val="1"/>
          <w:numId w:val="15"/>
        </w:numPr>
        <w:tabs>
          <w:tab w:val="left" w:pos="838"/>
        </w:tabs>
        <w:spacing w:before="178"/>
        <w:ind w:right="118"/>
        <w:jc w:val="both"/>
        <w:rPr>
          <w:rFonts w:cs="Times New Roman"/>
          <w:b w:val="0"/>
          <w:bCs w:val="0"/>
          <w:spacing w:val="-1"/>
          <w:lang w:val="pl"/>
        </w:rPr>
      </w:pPr>
      <w:r w:rsidRPr="00A559D4">
        <w:rPr>
          <w:rFonts w:cs="Times New Roman"/>
          <w:b w:val="0"/>
          <w:bCs w:val="0"/>
          <w:lang w:val="pl"/>
        </w:rPr>
        <w:t>Postępowanie przetargowe będzie przebiegać w trzech etapach. Pierwszy etap będzie obejmować ocenę ofert pod kątem kryteriów formalnych, wymogów minimalnych i kompletności. Następnie w drugim etapie nastąpi ocena merytoryczna według kryteriów wyboru określonych przez Komisję Przetargową. Wreszcie, podczas trzeciego etapu, odbędzie się faza negocjacji. W tym przypadku oferty trzech oferentów zostaną poddane dalszej ocenie i dostosowane do strategicznego plan</w:t>
      </w:r>
      <w:r w:rsidR="19682523" w:rsidRPr="00A559D4">
        <w:rPr>
          <w:rFonts w:cs="Times New Roman"/>
          <w:b w:val="0"/>
          <w:bCs w:val="0"/>
          <w:lang w:val="pl"/>
        </w:rPr>
        <w:t>u wdrożenia</w:t>
      </w:r>
      <w:r w:rsidRPr="00A559D4">
        <w:rPr>
          <w:rFonts w:cs="Times New Roman"/>
          <w:b w:val="0"/>
          <w:bCs w:val="0"/>
          <w:lang w:val="pl"/>
        </w:rPr>
        <w:t xml:space="preserve"> systemu CRM, z uwzględnieniem zapewnienia najlepszej ceny. Oferent, którego oferta zostanie odrzucona, otrzyma pismo o odrzuceniu oferty na ostatnim etapie oceny ofert, a oferent, którego oferta zostanie wybrana, otrzyma pismo o udzieleniu zamówienia na ostatnim etapie oceny ofert.</w:t>
      </w:r>
    </w:p>
    <w:p w14:paraId="6C2D182B" w14:textId="5039BEEA" w:rsidR="00242B0F" w:rsidRPr="00A559D4" w:rsidRDefault="00242B0F" w:rsidP="002477E0">
      <w:pPr>
        <w:pStyle w:val="Heading1"/>
        <w:numPr>
          <w:ilvl w:val="1"/>
          <w:numId w:val="15"/>
        </w:numPr>
        <w:tabs>
          <w:tab w:val="left" w:pos="838"/>
        </w:tabs>
        <w:spacing w:before="178"/>
        <w:ind w:right="118"/>
        <w:jc w:val="both"/>
        <w:rPr>
          <w:rFonts w:cs="Times New Roman"/>
          <w:b w:val="0"/>
          <w:bCs w:val="0"/>
          <w:spacing w:val="-1"/>
          <w:lang w:val="pl-PL"/>
        </w:rPr>
      </w:pPr>
      <w:r w:rsidRPr="00A559D4">
        <w:rPr>
          <w:rFonts w:cs="Times New Roman"/>
          <w:b w:val="0"/>
          <w:bCs w:val="0"/>
          <w:lang w:val="pl"/>
        </w:rPr>
        <w:t>Zwycięska oferta zostanie wybrana przez Inwestora w ciągu jednego miesiąca od otwarcia ofert.</w:t>
      </w:r>
    </w:p>
    <w:p w14:paraId="55684FDC" w14:textId="77777777" w:rsidR="007B0361" w:rsidRPr="00A559D4" w:rsidRDefault="00600B1A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  <w:b w:val="0"/>
          <w:bCs w:val="0"/>
          <w:lang w:val="pl-PL"/>
        </w:rPr>
      </w:pPr>
      <w:r w:rsidRPr="00A559D4">
        <w:rPr>
          <w:rFonts w:cs="Times New Roman"/>
          <w:lang w:val="pl"/>
        </w:rPr>
        <w:t>Zawiadomienie o unieważnieniu postępowania przetargowego lub odrzuceniu oferty</w:t>
      </w:r>
    </w:p>
    <w:p w14:paraId="0F718BBE" w14:textId="77777777" w:rsidR="00E0623F" w:rsidRPr="00A559D4" w:rsidRDefault="00600B1A" w:rsidP="00E0623F">
      <w:pPr>
        <w:pStyle w:val="BodyText"/>
        <w:numPr>
          <w:ilvl w:val="1"/>
          <w:numId w:val="15"/>
        </w:numPr>
        <w:tabs>
          <w:tab w:val="left" w:pos="838"/>
        </w:tabs>
        <w:ind w:right="116" w:hanging="720"/>
        <w:jc w:val="both"/>
        <w:rPr>
          <w:rFonts w:cs="Times New Roman"/>
        </w:rPr>
      </w:pPr>
      <w:r w:rsidRPr="00A559D4">
        <w:rPr>
          <w:rFonts w:cs="Times New Roman"/>
          <w:lang w:val="pl"/>
        </w:rPr>
        <w:t>Tylko oferty spełniające kryteria określone w art. 1 (Warunki udziału w postępowaniu przetargowym), art. 2 (Kryteria formalne dotyczące dokumentacji przetargowej), art. 3 (Wymogi minimalne) oraz art. 5 (Wymagania dotyczące składania ofert) niniejszego dokumentu będą kwalifikować się do udziału w postępowaniu przetargowym. Brak zgodności z tymi artykułami może skutkować odrzuceniem oferty.</w:t>
      </w:r>
    </w:p>
    <w:p w14:paraId="48A98E8C" w14:textId="67DC7496" w:rsidR="007B0361" w:rsidRPr="00A559D4" w:rsidRDefault="00600B1A" w:rsidP="00E0623F">
      <w:pPr>
        <w:pStyle w:val="BodyText"/>
        <w:numPr>
          <w:ilvl w:val="1"/>
          <w:numId w:val="15"/>
        </w:numPr>
        <w:tabs>
          <w:tab w:val="left" w:pos="838"/>
        </w:tabs>
        <w:ind w:right="116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Inne powody unieważnienia postępowania przetargowego lub odrzucenia oferty są następujące:</w:t>
      </w:r>
    </w:p>
    <w:p w14:paraId="2BCE768A" w14:textId="47C30D97" w:rsidR="007B0361" w:rsidRPr="00A559D4" w:rsidRDefault="00600B1A">
      <w:pPr>
        <w:pStyle w:val="BodyText"/>
        <w:numPr>
          <w:ilvl w:val="2"/>
          <w:numId w:val="13"/>
        </w:numPr>
        <w:tabs>
          <w:tab w:val="left" w:pos="1558"/>
        </w:tabs>
        <w:ind w:right="121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Inwestor odrzuci każdą ofertę lub anuluje zamówienie, jeżeli okaże się, że dana spółka stosowała praktyki korupcyjne, oszukańcze, zmowę lub przymus.</w:t>
      </w:r>
    </w:p>
    <w:p w14:paraId="5D94B0AA" w14:textId="18653890" w:rsidR="00E0623F" w:rsidRPr="00A559D4" w:rsidRDefault="00600B1A" w:rsidP="00E0623F">
      <w:pPr>
        <w:pStyle w:val="BodyText"/>
        <w:numPr>
          <w:ilvl w:val="2"/>
          <w:numId w:val="13"/>
        </w:numPr>
        <w:tabs>
          <w:tab w:val="left" w:pos="1558"/>
        </w:tabs>
        <w:spacing w:before="56"/>
        <w:ind w:right="119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 xml:space="preserve">Inwestor wyłączy z postępowania przetargowego spółki, które nie spełniają wymagań </w:t>
      </w:r>
      <w:r w:rsidRPr="00A559D4">
        <w:rPr>
          <w:rFonts w:cs="Times New Roman"/>
          <w:lang w:val="pl"/>
        </w:rPr>
        <w:lastRenderedPageBreak/>
        <w:t>postępowania, albo jeżeli okaże się, że otrzymane materiały, które są istotne z punktu widzenia postępowania, są niezgodne z prawdą.</w:t>
      </w:r>
    </w:p>
    <w:p w14:paraId="5333A922" w14:textId="7DDFB00A" w:rsidR="007B0361" w:rsidRPr="00A559D4" w:rsidRDefault="00600B1A" w:rsidP="00E0623F">
      <w:pPr>
        <w:pStyle w:val="BodyText"/>
        <w:numPr>
          <w:ilvl w:val="1"/>
          <w:numId w:val="15"/>
        </w:numPr>
        <w:tabs>
          <w:tab w:val="left" w:pos="838"/>
        </w:tabs>
        <w:ind w:right="116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Inwestor zastrzega sobie prawo do unieważnienia postępowania przetargowego na dowolnym etapie bez dalszego wyjaśnienia.</w:t>
      </w:r>
    </w:p>
    <w:p w14:paraId="010F521E" w14:textId="77777777" w:rsidR="007B0361" w:rsidRPr="00A559D4" w:rsidRDefault="00600B1A" w:rsidP="00347A8E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</w:rPr>
      </w:pPr>
      <w:r w:rsidRPr="00A559D4">
        <w:rPr>
          <w:rFonts w:cs="Times New Roman"/>
          <w:lang w:val="pl"/>
        </w:rPr>
        <w:t>Zwycięski oferent</w:t>
      </w:r>
    </w:p>
    <w:p w14:paraId="242A7382" w14:textId="6FD71816" w:rsidR="00347A8E" w:rsidRPr="00A559D4" w:rsidRDefault="00600B1A" w:rsidP="00347A8E">
      <w:pPr>
        <w:pStyle w:val="BodyText"/>
        <w:numPr>
          <w:ilvl w:val="1"/>
          <w:numId w:val="15"/>
        </w:numPr>
        <w:tabs>
          <w:tab w:val="left" w:pos="838"/>
        </w:tabs>
        <w:ind w:right="116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W przypadku wygrania przetargu oferent jest zobowiązany do zawarcia umowy w ciągu 30 dni roboczych od otrzymania Pisma o wyborze oferty pod rygorem odrzucenia oferty.</w:t>
      </w:r>
    </w:p>
    <w:p w14:paraId="61B2A914" w14:textId="137C5736" w:rsidR="007B0361" w:rsidRPr="00A559D4" w:rsidRDefault="00600B1A" w:rsidP="00347A8E">
      <w:pPr>
        <w:pStyle w:val="BodyText"/>
        <w:numPr>
          <w:ilvl w:val="1"/>
          <w:numId w:val="15"/>
        </w:numPr>
        <w:tabs>
          <w:tab w:val="left" w:pos="838"/>
        </w:tabs>
        <w:ind w:right="116" w:hanging="72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>Oferta jest ważna do czasu ostatecznego wyboru przez Komisję Przetargową.</w:t>
      </w:r>
    </w:p>
    <w:p w14:paraId="1E0D46A6" w14:textId="77777777" w:rsidR="007B0361" w:rsidRPr="00A559D4" w:rsidRDefault="00600B1A" w:rsidP="00347A8E">
      <w:pPr>
        <w:pStyle w:val="Heading1"/>
        <w:numPr>
          <w:ilvl w:val="0"/>
          <w:numId w:val="15"/>
        </w:numPr>
        <w:tabs>
          <w:tab w:val="left" w:pos="838"/>
        </w:tabs>
        <w:ind w:hanging="720"/>
        <w:rPr>
          <w:rFonts w:cs="Times New Roman"/>
        </w:rPr>
      </w:pPr>
      <w:r w:rsidRPr="00A559D4">
        <w:rPr>
          <w:rFonts w:cs="Times New Roman"/>
          <w:lang w:val="pl"/>
        </w:rPr>
        <w:t>Prawo do odwołania</w:t>
      </w:r>
    </w:p>
    <w:p w14:paraId="2D94669C" w14:textId="4EDDD6B4" w:rsidR="00B176C0" w:rsidRPr="00A559D4" w:rsidRDefault="558D4A5A" w:rsidP="00C650EE">
      <w:pPr>
        <w:pStyle w:val="BodyText"/>
        <w:spacing w:before="179"/>
        <w:ind w:left="117" w:right="118" w:firstLine="0"/>
        <w:jc w:val="both"/>
        <w:rPr>
          <w:rFonts w:cs="Times New Roman"/>
          <w:lang w:val="pl-PL"/>
        </w:rPr>
      </w:pPr>
      <w:r w:rsidRPr="00A559D4">
        <w:rPr>
          <w:rFonts w:cs="Times New Roman"/>
          <w:lang w:val="pl"/>
        </w:rPr>
        <w:t xml:space="preserve">Oferent ma prawo złożyć pisemne odwołanie do Przewodniczącego Komisji Przetargowej w związku z naruszeniem procedury przetargowej. Odwołanie może zostać wniesione w ciągu 4 dni poprzez wysłanie wiadomości e-mail do </w:t>
      </w:r>
      <w:r w:rsidR="48A10215" w:rsidRPr="00A559D4">
        <w:rPr>
          <w:rFonts w:cs="Times New Roman"/>
          <w:lang w:val="pl"/>
        </w:rPr>
        <w:t>Dyrektor Zarządzającej</w:t>
      </w:r>
      <w:r w:rsidRPr="00A559D4">
        <w:rPr>
          <w:rFonts w:cs="Times New Roman"/>
          <w:lang w:val="pl"/>
        </w:rPr>
        <w:t xml:space="preserve"> na adres </w:t>
      </w:r>
      <w:hyperlink r:id="rId15">
        <w:r w:rsidRPr="00A559D4">
          <w:rPr>
            <w:rStyle w:val="Hyperlink"/>
            <w:rFonts w:cs="Times New Roman"/>
            <w:lang w:val="pl"/>
          </w:rPr>
          <w:t>zakupy@pah.org.pl</w:t>
        </w:r>
      </w:hyperlink>
      <w:r w:rsidRPr="00A559D4">
        <w:rPr>
          <w:rFonts w:cs="Times New Roman"/>
          <w:lang w:val="pl"/>
        </w:rPr>
        <w:t xml:space="preserve"> po stwierdzeniu takiego naruszenia, ale nie później niż w ciągu 4 dni od otrzymania Pisma o odrzuceniu oferty, jeżeli ma zastosowanie.</w:t>
      </w:r>
    </w:p>
    <w:p w14:paraId="31314152" w14:textId="77777777" w:rsidR="00B176C0" w:rsidRPr="00A559D4" w:rsidRDefault="00B176C0" w:rsidP="003E4A15">
      <w:pPr>
        <w:pStyle w:val="BodyText"/>
        <w:spacing w:before="179"/>
        <w:ind w:left="117" w:right="118" w:firstLine="0"/>
        <w:jc w:val="both"/>
        <w:rPr>
          <w:rFonts w:cs="Times New Roman"/>
          <w:lang w:val="pl-PL"/>
        </w:rPr>
      </w:pPr>
    </w:p>
    <w:p w14:paraId="3B4C7339" w14:textId="77777777" w:rsidR="00B176C0" w:rsidRPr="00A559D4" w:rsidRDefault="00B176C0" w:rsidP="00DE1E04">
      <w:pPr>
        <w:pStyle w:val="BodyText"/>
        <w:spacing w:before="179"/>
        <w:ind w:right="118"/>
        <w:jc w:val="both"/>
        <w:rPr>
          <w:rFonts w:cs="Times New Roman"/>
          <w:lang w:val="pl-PL"/>
        </w:rPr>
      </w:pPr>
    </w:p>
    <w:sectPr w:rsidR="00B176C0" w:rsidRPr="00A559D4">
      <w:headerReference w:type="default" r:id="rId16"/>
      <w:footerReference w:type="default" r:id="rId17"/>
      <w:pgSz w:w="11910" w:h="16840"/>
      <w:pgMar w:top="1340" w:right="1300" w:bottom="1140" w:left="1300" w:header="0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E9757" w14:textId="77777777" w:rsidR="00B4689B" w:rsidRDefault="00B4689B">
      <w:r>
        <w:separator/>
      </w:r>
    </w:p>
  </w:endnote>
  <w:endnote w:type="continuationSeparator" w:id="0">
    <w:p w14:paraId="3D5505F9" w14:textId="77777777" w:rsidR="00B4689B" w:rsidRDefault="00B4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5AC6A" w14:textId="77777777" w:rsidR="007B0361" w:rsidRDefault="00EB7CE8">
    <w:pPr>
      <w:spacing w:line="14" w:lineRule="auto"/>
      <w:rPr>
        <w:sz w:val="20"/>
        <w:szCs w:val="20"/>
      </w:rPr>
    </w:pPr>
    <w:r>
      <w:rPr>
        <w:noProof/>
        <w:lang w:val="pl"/>
      </w:rPr>
      <mc:AlternateContent>
        <mc:Choice Requires="wps">
          <w:drawing>
            <wp:anchor distT="0" distB="0" distL="114300" distR="114300" simplePos="0" relativeHeight="503312000" behindDoc="1" locked="0" layoutInCell="1" allowOverlap="1" wp14:anchorId="2258C584" wp14:editId="429E0E01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5FE02" w14:textId="77777777" w:rsidR="007B0361" w:rsidRDefault="007B0361" w:rsidP="00740C1E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454938C0">
            <v:shapetype id="_x0000_t202" coordsize="21600,21600" o:spt="202" path="m,l,21600r21600,l21600,xe" w14:anchorId="2258C584">
              <v:stroke joinstyle="miter"/>
              <v:path gradientshapeok="t" o:connecttype="rect"/>
            </v:shapetype>
            <v:shape id="Text Box 2" style="position:absolute;margin-left:291.7pt;margin-top:783.45pt;width:12.05pt;height:10pt;z-index:-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>
              <v:textbox inset="0,0,0,0">
                <w:txbxContent>
                  <w:p w:rsidR="007B0361" w:rsidP="00740C1E" w:rsidRDefault="007B0361" w14:paraId="672A6659" w14:textId="77777777">
                    <w:pPr>
                      <w:spacing w:line="183" w:lineRule="exact"/>
                      <w:ind w:left="40"/>
                      <w:rPr>
                        <w:rFonts w:ascii="Times New Roman" w:hAnsi="Times New Roman" w:eastAsia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"/>
      </w:rPr>
      <mc:AlternateContent>
        <mc:Choice Requires="wps">
          <w:drawing>
            <wp:anchor distT="0" distB="0" distL="114300" distR="114300" simplePos="0" relativeHeight="503312024" behindDoc="1" locked="0" layoutInCell="1" allowOverlap="1" wp14:anchorId="448C06EB" wp14:editId="4AF234F2">
              <wp:simplePos x="0" y="0"/>
              <wp:positionH relativeFrom="page">
                <wp:posOffset>1806575</wp:posOffset>
              </wp:positionH>
              <wp:positionV relativeFrom="page">
                <wp:posOffset>10066020</wp:posOffset>
              </wp:positionV>
              <wp:extent cx="179832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83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F5BBE0" w14:textId="77777777" w:rsidR="007B0361" w:rsidRDefault="007B0361">
                          <w:pPr>
                            <w:spacing w:line="183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D007709">
            <v:shape id="Text Box 1" style="position:absolute;margin-left:142.25pt;margin-top:792.6pt;width:141.6pt;height:10pt;z-index:-4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" w14:anchorId="448C06EB">
              <v:textbox inset="0,0,0,0">
                <w:txbxContent>
                  <w:p w:rsidR="007B0361" w:rsidRDefault="007B0361" w14:paraId="0A37501D" w14:textId="77777777">
                    <w:pPr>
                      <w:spacing w:line="183" w:lineRule="exact"/>
                      <w:ind w:left="20"/>
                      <w:rPr>
                        <w:rFonts w:ascii="Times New Roman" w:hAnsi="Times New Roman" w:eastAsia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95972" w14:textId="77777777" w:rsidR="00B4689B" w:rsidRDefault="00B4689B">
      <w:r>
        <w:separator/>
      </w:r>
    </w:p>
  </w:footnote>
  <w:footnote w:type="continuationSeparator" w:id="0">
    <w:p w14:paraId="7C64B13C" w14:textId="77777777" w:rsidR="00B4689B" w:rsidRDefault="00B4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927" w14:textId="6E8CF265" w:rsidR="000E24EB" w:rsidRDefault="000E24EB" w:rsidP="000E24EB">
    <w:pPr>
      <w:pStyle w:val="Header"/>
      <w:jc w:val="center"/>
    </w:pPr>
    <w:r>
      <w:rPr>
        <w:noProof/>
        <w:lang w:val="pl"/>
      </w:rPr>
      <w:drawing>
        <wp:inline distT="0" distB="0" distL="0" distR="0" wp14:anchorId="303C0DF2" wp14:editId="0781A049">
          <wp:extent cx="1955653" cy="1130300"/>
          <wp:effectExtent l="0" t="0" r="0" b="0"/>
          <wp:docPr id="4" name="Picture 4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500" cy="1133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LuhwkKXXRHB24N" int2:id="Ji1jZk9d">
      <int2:state int2:value="Rejected" int2:type="AugLoop_Text_Critique"/>
    </int2:textHash>
    <int2:textHash int2:hashCode="ma1F++2rnnlG5k" int2:id="MbG49JMl">
      <int2:state int2:value="Rejected" int2:type="AugLoop_Text_Critique"/>
    </int2:textHash>
    <int2:textHash int2:hashCode="HqP7Sh9Gh0sElK" int2:id="MpoMiCfj">
      <int2:state int2:value="Rejected" int2:type="AugLoop_Text_Critique"/>
    </int2:textHash>
    <int2:textHash int2:hashCode="iMWg37uw2FWsDs" int2:id="wOEI5Wle">
      <int2:state int2:value="Rejected" int2:type="AugLoop_Text_Critique"/>
    </int2:textHash>
    <int2:textHash int2:hashCode="ubx7uL/mDhXUc8" int2:id="eex6JNkN">
      <int2:state int2:value="Rejected" int2:type="AugLoop_Text_Critique"/>
    </int2:textHash>
    <int2:textHash int2:hashCode="SyseVmqbWTGai9" int2:id="FP13z1Kf">
      <int2:state int2:value="Rejected" int2:type="AugLoop_Text_Critique"/>
    </int2:textHash>
    <int2:textHash int2:hashCode="hAAv6ENZY/khN9" int2:id="5fo4DDKT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0FEE"/>
    <w:multiLevelType w:val="hybridMultilevel"/>
    <w:tmpl w:val="B162A790"/>
    <w:lvl w:ilvl="0" w:tplc="BACCDAD6">
      <w:start w:val="1"/>
      <w:numFmt w:val="lowerLetter"/>
      <w:lvlText w:val="%1)"/>
      <w:lvlJc w:val="left"/>
      <w:pPr>
        <w:ind w:left="837" w:hanging="721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1" w:tplc="C8DAD9BC">
      <w:start w:val="1"/>
      <w:numFmt w:val="bullet"/>
      <w:lvlText w:val="•"/>
      <w:lvlJc w:val="left"/>
      <w:pPr>
        <w:ind w:left="1684" w:hanging="721"/>
      </w:pPr>
      <w:rPr>
        <w:rFonts w:hint="default"/>
      </w:rPr>
    </w:lvl>
    <w:lvl w:ilvl="2" w:tplc="A5BC8F76">
      <w:start w:val="1"/>
      <w:numFmt w:val="bullet"/>
      <w:lvlText w:val="•"/>
      <w:lvlJc w:val="left"/>
      <w:pPr>
        <w:ind w:left="2531" w:hanging="721"/>
      </w:pPr>
      <w:rPr>
        <w:rFonts w:hint="default"/>
      </w:rPr>
    </w:lvl>
    <w:lvl w:ilvl="3" w:tplc="309A1392">
      <w:start w:val="1"/>
      <w:numFmt w:val="bullet"/>
      <w:lvlText w:val="•"/>
      <w:lvlJc w:val="left"/>
      <w:pPr>
        <w:ind w:left="3378" w:hanging="721"/>
      </w:pPr>
      <w:rPr>
        <w:rFonts w:hint="default"/>
      </w:rPr>
    </w:lvl>
    <w:lvl w:ilvl="4" w:tplc="3C0E57C4">
      <w:start w:val="1"/>
      <w:numFmt w:val="bullet"/>
      <w:lvlText w:val="•"/>
      <w:lvlJc w:val="left"/>
      <w:pPr>
        <w:ind w:left="4225" w:hanging="721"/>
      </w:pPr>
      <w:rPr>
        <w:rFonts w:hint="default"/>
      </w:rPr>
    </w:lvl>
    <w:lvl w:ilvl="5" w:tplc="85A0C092">
      <w:start w:val="1"/>
      <w:numFmt w:val="bullet"/>
      <w:lvlText w:val="•"/>
      <w:lvlJc w:val="left"/>
      <w:pPr>
        <w:ind w:left="5072" w:hanging="721"/>
      </w:pPr>
      <w:rPr>
        <w:rFonts w:hint="default"/>
      </w:rPr>
    </w:lvl>
    <w:lvl w:ilvl="6" w:tplc="5AF007CC">
      <w:start w:val="1"/>
      <w:numFmt w:val="bullet"/>
      <w:lvlText w:val="•"/>
      <w:lvlJc w:val="left"/>
      <w:pPr>
        <w:ind w:left="5918" w:hanging="721"/>
      </w:pPr>
      <w:rPr>
        <w:rFonts w:hint="default"/>
      </w:rPr>
    </w:lvl>
    <w:lvl w:ilvl="7" w:tplc="55F06F64">
      <w:start w:val="1"/>
      <w:numFmt w:val="bullet"/>
      <w:lvlText w:val="•"/>
      <w:lvlJc w:val="left"/>
      <w:pPr>
        <w:ind w:left="6765" w:hanging="721"/>
      </w:pPr>
      <w:rPr>
        <w:rFonts w:hint="default"/>
      </w:rPr>
    </w:lvl>
    <w:lvl w:ilvl="8" w:tplc="B9AEBB0A">
      <w:start w:val="1"/>
      <w:numFmt w:val="bullet"/>
      <w:lvlText w:val="•"/>
      <w:lvlJc w:val="left"/>
      <w:pPr>
        <w:ind w:left="7612" w:hanging="721"/>
      </w:pPr>
      <w:rPr>
        <w:rFonts w:hint="default"/>
      </w:rPr>
    </w:lvl>
  </w:abstractNum>
  <w:abstractNum w:abstractNumId="1" w15:restartNumberingAfterBreak="0">
    <w:nsid w:val="070F0A49"/>
    <w:multiLevelType w:val="hybridMultilevel"/>
    <w:tmpl w:val="64C66B9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C5011A8"/>
    <w:multiLevelType w:val="hybridMultilevel"/>
    <w:tmpl w:val="ED74FEC0"/>
    <w:lvl w:ilvl="0" w:tplc="04090001">
      <w:start w:val="1"/>
      <w:numFmt w:val="bullet"/>
      <w:lvlText w:val=""/>
      <w:lvlJc w:val="left"/>
      <w:pPr>
        <w:ind w:left="22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3" w15:restartNumberingAfterBreak="0">
    <w:nsid w:val="0EDF17D4"/>
    <w:multiLevelType w:val="hybridMultilevel"/>
    <w:tmpl w:val="3E046F32"/>
    <w:lvl w:ilvl="0" w:tplc="3EBC2D52">
      <w:numFmt w:val="none"/>
      <w:lvlText w:val=""/>
      <w:lvlJc w:val="left"/>
      <w:pPr>
        <w:tabs>
          <w:tab w:val="num" w:pos="360"/>
        </w:tabs>
      </w:pPr>
    </w:lvl>
    <w:lvl w:ilvl="1" w:tplc="F552E036">
      <w:start w:val="1"/>
      <w:numFmt w:val="lowerLetter"/>
      <w:lvlText w:val="%2."/>
      <w:lvlJc w:val="left"/>
      <w:pPr>
        <w:ind w:left="1440" w:hanging="360"/>
      </w:pPr>
    </w:lvl>
    <w:lvl w:ilvl="2" w:tplc="098463FC">
      <w:start w:val="1"/>
      <w:numFmt w:val="lowerRoman"/>
      <w:lvlText w:val="%3."/>
      <w:lvlJc w:val="right"/>
      <w:pPr>
        <w:ind w:left="2160" w:hanging="180"/>
      </w:pPr>
    </w:lvl>
    <w:lvl w:ilvl="3" w:tplc="249C00FA">
      <w:start w:val="1"/>
      <w:numFmt w:val="decimal"/>
      <w:lvlText w:val="%4."/>
      <w:lvlJc w:val="left"/>
      <w:pPr>
        <w:ind w:left="2880" w:hanging="360"/>
      </w:pPr>
    </w:lvl>
    <w:lvl w:ilvl="4" w:tplc="CFBACAE4">
      <w:start w:val="1"/>
      <w:numFmt w:val="lowerLetter"/>
      <w:lvlText w:val="%5."/>
      <w:lvlJc w:val="left"/>
      <w:pPr>
        <w:ind w:left="3600" w:hanging="360"/>
      </w:pPr>
    </w:lvl>
    <w:lvl w:ilvl="5" w:tplc="35F428BE">
      <w:start w:val="1"/>
      <w:numFmt w:val="lowerRoman"/>
      <w:lvlText w:val="%6."/>
      <w:lvlJc w:val="right"/>
      <w:pPr>
        <w:ind w:left="4320" w:hanging="180"/>
      </w:pPr>
    </w:lvl>
    <w:lvl w:ilvl="6" w:tplc="73D65CEE">
      <w:start w:val="1"/>
      <w:numFmt w:val="decimal"/>
      <w:lvlText w:val="%7."/>
      <w:lvlJc w:val="left"/>
      <w:pPr>
        <w:ind w:left="5040" w:hanging="360"/>
      </w:pPr>
    </w:lvl>
    <w:lvl w:ilvl="7" w:tplc="7E2AAAFE">
      <w:start w:val="1"/>
      <w:numFmt w:val="lowerLetter"/>
      <w:lvlText w:val="%8."/>
      <w:lvlJc w:val="left"/>
      <w:pPr>
        <w:ind w:left="5760" w:hanging="360"/>
      </w:pPr>
    </w:lvl>
    <w:lvl w:ilvl="8" w:tplc="6A5CB4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D6648"/>
    <w:multiLevelType w:val="multilevel"/>
    <w:tmpl w:val="8EA24C76"/>
    <w:lvl w:ilvl="0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917" w:hanging="360"/>
      </w:pPr>
    </w:lvl>
    <w:lvl w:ilvl="2">
      <w:start w:val="1"/>
      <w:numFmt w:val="lowerRoman"/>
      <w:lvlText w:val="%3)"/>
      <w:lvlJc w:val="left"/>
      <w:pPr>
        <w:ind w:left="2277" w:hanging="360"/>
      </w:pPr>
    </w:lvl>
    <w:lvl w:ilvl="3">
      <w:start w:val="1"/>
      <w:numFmt w:val="decimal"/>
      <w:lvlText w:val="(%4)"/>
      <w:lvlJc w:val="left"/>
      <w:pPr>
        <w:ind w:left="2637" w:hanging="360"/>
      </w:pPr>
    </w:lvl>
    <w:lvl w:ilvl="4">
      <w:start w:val="1"/>
      <w:numFmt w:val="lowerLetter"/>
      <w:lvlText w:val="(%5)"/>
      <w:lvlJc w:val="left"/>
      <w:pPr>
        <w:ind w:left="2997" w:hanging="360"/>
      </w:pPr>
    </w:lvl>
    <w:lvl w:ilvl="5">
      <w:start w:val="1"/>
      <w:numFmt w:val="lowerRoman"/>
      <w:lvlText w:val="(%6)"/>
      <w:lvlJc w:val="left"/>
      <w:pPr>
        <w:ind w:left="3357" w:hanging="360"/>
      </w:pPr>
    </w:lvl>
    <w:lvl w:ilvl="6">
      <w:start w:val="1"/>
      <w:numFmt w:val="decimal"/>
      <w:lvlText w:val="%7."/>
      <w:lvlJc w:val="left"/>
      <w:pPr>
        <w:ind w:left="3717" w:hanging="360"/>
      </w:pPr>
    </w:lvl>
    <w:lvl w:ilvl="7">
      <w:start w:val="1"/>
      <w:numFmt w:val="lowerLetter"/>
      <w:lvlText w:val="%8."/>
      <w:lvlJc w:val="left"/>
      <w:pPr>
        <w:ind w:left="4077" w:hanging="360"/>
      </w:pPr>
    </w:lvl>
    <w:lvl w:ilvl="8">
      <w:start w:val="1"/>
      <w:numFmt w:val="lowerRoman"/>
      <w:lvlText w:val="%9."/>
      <w:lvlJc w:val="left"/>
      <w:pPr>
        <w:ind w:left="4437" w:hanging="360"/>
      </w:pPr>
    </w:lvl>
  </w:abstractNum>
  <w:abstractNum w:abstractNumId="5" w15:restartNumberingAfterBreak="0">
    <w:nsid w:val="1886776A"/>
    <w:multiLevelType w:val="hybridMultilevel"/>
    <w:tmpl w:val="39BC39D4"/>
    <w:lvl w:ilvl="0" w:tplc="CDF4C212">
      <w:numFmt w:val="none"/>
      <w:lvlText w:val=""/>
      <w:lvlJc w:val="left"/>
      <w:pPr>
        <w:tabs>
          <w:tab w:val="num" w:pos="360"/>
        </w:tabs>
      </w:pPr>
    </w:lvl>
    <w:lvl w:ilvl="1" w:tplc="CA9419EE">
      <w:start w:val="1"/>
      <w:numFmt w:val="lowerLetter"/>
      <w:lvlText w:val="%2."/>
      <w:lvlJc w:val="left"/>
      <w:pPr>
        <w:ind w:left="1440" w:hanging="360"/>
      </w:pPr>
    </w:lvl>
    <w:lvl w:ilvl="2" w:tplc="486CC04A">
      <w:start w:val="1"/>
      <w:numFmt w:val="lowerRoman"/>
      <w:lvlText w:val="%3."/>
      <w:lvlJc w:val="right"/>
      <w:pPr>
        <w:ind w:left="2160" w:hanging="180"/>
      </w:pPr>
    </w:lvl>
    <w:lvl w:ilvl="3" w:tplc="7180ADD6">
      <w:start w:val="1"/>
      <w:numFmt w:val="decimal"/>
      <w:lvlText w:val="%4."/>
      <w:lvlJc w:val="left"/>
      <w:pPr>
        <w:ind w:left="2880" w:hanging="360"/>
      </w:pPr>
    </w:lvl>
    <w:lvl w:ilvl="4" w:tplc="7562D308">
      <w:start w:val="1"/>
      <w:numFmt w:val="lowerLetter"/>
      <w:lvlText w:val="%5."/>
      <w:lvlJc w:val="left"/>
      <w:pPr>
        <w:ind w:left="3600" w:hanging="360"/>
      </w:pPr>
    </w:lvl>
    <w:lvl w:ilvl="5" w:tplc="7DC0CDCC">
      <w:start w:val="1"/>
      <w:numFmt w:val="lowerRoman"/>
      <w:lvlText w:val="%6."/>
      <w:lvlJc w:val="right"/>
      <w:pPr>
        <w:ind w:left="4320" w:hanging="180"/>
      </w:pPr>
    </w:lvl>
    <w:lvl w:ilvl="6" w:tplc="9CF26974">
      <w:start w:val="1"/>
      <w:numFmt w:val="decimal"/>
      <w:lvlText w:val="%7."/>
      <w:lvlJc w:val="left"/>
      <w:pPr>
        <w:ind w:left="5040" w:hanging="360"/>
      </w:pPr>
    </w:lvl>
    <w:lvl w:ilvl="7" w:tplc="19FACA5E">
      <w:start w:val="1"/>
      <w:numFmt w:val="lowerLetter"/>
      <w:lvlText w:val="%8."/>
      <w:lvlJc w:val="left"/>
      <w:pPr>
        <w:ind w:left="5760" w:hanging="360"/>
      </w:pPr>
    </w:lvl>
    <w:lvl w:ilvl="8" w:tplc="167610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F3A02"/>
    <w:multiLevelType w:val="hybridMultilevel"/>
    <w:tmpl w:val="7E2004D2"/>
    <w:lvl w:ilvl="0" w:tplc="5CD02EBA">
      <w:numFmt w:val="none"/>
      <w:lvlText w:val=""/>
      <w:lvlJc w:val="left"/>
      <w:pPr>
        <w:tabs>
          <w:tab w:val="num" w:pos="360"/>
        </w:tabs>
      </w:pPr>
    </w:lvl>
    <w:lvl w:ilvl="1" w:tplc="E38E600E">
      <w:start w:val="1"/>
      <w:numFmt w:val="lowerLetter"/>
      <w:lvlText w:val="%2."/>
      <w:lvlJc w:val="left"/>
      <w:pPr>
        <w:ind w:left="1440" w:hanging="360"/>
      </w:pPr>
    </w:lvl>
    <w:lvl w:ilvl="2" w:tplc="8206B7C2">
      <w:start w:val="1"/>
      <w:numFmt w:val="lowerRoman"/>
      <w:lvlText w:val="%3."/>
      <w:lvlJc w:val="right"/>
      <w:pPr>
        <w:ind w:left="2160" w:hanging="180"/>
      </w:pPr>
    </w:lvl>
    <w:lvl w:ilvl="3" w:tplc="455A1642">
      <w:start w:val="1"/>
      <w:numFmt w:val="decimal"/>
      <w:lvlText w:val="%4."/>
      <w:lvlJc w:val="left"/>
      <w:pPr>
        <w:ind w:left="2880" w:hanging="360"/>
      </w:pPr>
    </w:lvl>
    <w:lvl w:ilvl="4" w:tplc="64C206A0">
      <w:start w:val="1"/>
      <w:numFmt w:val="lowerLetter"/>
      <w:lvlText w:val="%5."/>
      <w:lvlJc w:val="left"/>
      <w:pPr>
        <w:ind w:left="3600" w:hanging="360"/>
      </w:pPr>
    </w:lvl>
    <w:lvl w:ilvl="5" w:tplc="649C3268">
      <w:start w:val="1"/>
      <w:numFmt w:val="lowerRoman"/>
      <w:lvlText w:val="%6."/>
      <w:lvlJc w:val="right"/>
      <w:pPr>
        <w:ind w:left="4320" w:hanging="180"/>
      </w:pPr>
    </w:lvl>
    <w:lvl w:ilvl="6" w:tplc="4B488C66">
      <w:start w:val="1"/>
      <w:numFmt w:val="decimal"/>
      <w:lvlText w:val="%7."/>
      <w:lvlJc w:val="left"/>
      <w:pPr>
        <w:ind w:left="5040" w:hanging="360"/>
      </w:pPr>
    </w:lvl>
    <w:lvl w:ilvl="7" w:tplc="8CD8AB6E">
      <w:start w:val="1"/>
      <w:numFmt w:val="lowerLetter"/>
      <w:lvlText w:val="%8."/>
      <w:lvlJc w:val="left"/>
      <w:pPr>
        <w:ind w:left="5760" w:hanging="360"/>
      </w:pPr>
    </w:lvl>
    <w:lvl w:ilvl="8" w:tplc="375C53B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86E36"/>
    <w:multiLevelType w:val="multilevel"/>
    <w:tmpl w:val="468A8562"/>
    <w:lvl w:ilvl="0">
      <w:start w:val="7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8" w15:restartNumberingAfterBreak="0">
    <w:nsid w:val="1FBA6971"/>
    <w:multiLevelType w:val="hybridMultilevel"/>
    <w:tmpl w:val="D606367C"/>
    <w:lvl w:ilvl="0" w:tplc="04090019">
      <w:start w:val="1"/>
      <w:numFmt w:val="lowerLetter"/>
      <w:lvlText w:val="%1."/>
      <w:lvlJc w:val="left"/>
      <w:pPr>
        <w:ind w:left="2277" w:hanging="360"/>
      </w:pPr>
    </w:lvl>
    <w:lvl w:ilvl="1" w:tplc="04090019" w:tentative="1">
      <w:start w:val="1"/>
      <w:numFmt w:val="lowerLetter"/>
      <w:lvlText w:val="%2."/>
      <w:lvlJc w:val="left"/>
      <w:pPr>
        <w:ind w:left="2997" w:hanging="360"/>
      </w:pPr>
    </w:lvl>
    <w:lvl w:ilvl="2" w:tplc="0409001B" w:tentative="1">
      <w:start w:val="1"/>
      <w:numFmt w:val="lowerRoman"/>
      <w:lvlText w:val="%3."/>
      <w:lvlJc w:val="right"/>
      <w:pPr>
        <w:ind w:left="3717" w:hanging="180"/>
      </w:pPr>
    </w:lvl>
    <w:lvl w:ilvl="3" w:tplc="0409000F" w:tentative="1">
      <w:start w:val="1"/>
      <w:numFmt w:val="decimal"/>
      <w:lvlText w:val="%4."/>
      <w:lvlJc w:val="left"/>
      <w:pPr>
        <w:ind w:left="4437" w:hanging="360"/>
      </w:pPr>
    </w:lvl>
    <w:lvl w:ilvl="4" w:tplc="04090019" w:tentative="1">
      <w:start w:val="1"/>
      <w:numFmt w:val="lowerLetter"/>
      <w:lvlText w:val="%5."/>
      <w:lvlJc w:val="left"/>
      <w:pPr>
        <w:ind w:left="5157" w:hanging="360"/>
      </w:pPr>
    </w:lvl>
    <w:lvl w:ilvl="5" w:tplc="0409001B" w:tentative="1">
      <w:start w:val="1"/>
      <w:numFmt w:val="lowerRoman"/>
      <w:lvlText w:val="%6."/>
      <w:lvlJc w:val="right"/>
      <w:pPr>
        <w:ind w:left="5877" w:hanging="180"/>
      </w:pPr>
    </w:lvl>
    <w:lvl w:ilvl="6" w:tplc="0409000F" w:tentative="1">
      <w:start w:val="1"/>
      <w:numFmt w:val="decimal"/>
      <w:lvlText w:val="%7."/>
      <w:lvlJc w:val="left"/>
      <w:pPr>
        <w:ind w:left="6597" w:hanging="360"/>
      </w:pPr>
    </w:lvl>
    <w:lvl w:ilvl="7" w:tplc="04090019" w:tentative="1">
      <w:start w:val="1"/>
      <w:numFmt w:val="lowerLetter"/>
      <w:lvlText w:val="%8."/>
      <w:lvlJc w:val="left"/>
      <w:pPr>
        <w:ind w:left="7317" w:hanging="360"/>
      </w:pPr>
    </w:lvl>
    <w:lvl w:ilvl="8" w:tplc="0409001B" w:tentative="1">
      <w:start w:val="1"/>
      <w:numFmt w:val="lowerRoman"/>
      <w:lvlText w:val="%9."/>
      <w:lvlJc w:val="right"/>
      <w:pPr>
        <w:ind w:left="8037" w:hanging="180"/>
      </w:pPr>
    </w:lvl>
  </w:abstractNum>
  <w:abstractNum w:abstractNumId="9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2F9A5900"/>
    <w:multiLevelType w:val="hybridMultilevel"/>
    <w:tmpl w:val="4D8EBAE6"/>
    <w:lvl w:ilvl="0" w:tplc="04090019">
      <w:start w:val="1"/>
      <w:numFmt w:val="lowerLetter"/>
      <w:lvlText w:val="%1."/>
      <w:lvlJc w:val="left"/>
      <w:pPr>
        <w:ind w:left="2277" w:hanging="360"/>
      </w:pPr>
    </w:lvl>
    <w:lvl w:ilvl="1" w:tplc="04090019" w:tentative="1">
      <w:start w:val="1"/>
      <w:numFmt w:val="lowerLetter"/>
      <w:lvlText w:val="%2."/>
      <w:lvlJc w:val="left"/>
      <w:pPr>
        <w:ind w:left="2997" w:hanging="360"/>
      </w:pPr>
    </w:lvl>
    <w:lvl w:ilvl="2" w:tplc="0409001B" w:tentative="1">
      <w:start w:val="1"/>
      <w:numFmt w:val="lowerRoman"/>
      <w:lvlText w:val="%3."/>
      <w:lvlJc w:val="right"/>
      <w:pPr>
        <w:ind w:left="3717" w:hanging="180"/>
      </w:pPr>
    </w:lvl>
    <w:lvl w:ilvl="3" w:tplc="0409000F" w:tentative="1">
      <w:start w:val="1"/>
      <w:numFmt w:val="decimal"/>
      <w:lvlText w:val="%4."/>
      <w:lvlJc w:val="left"/>
      <w:pPr>
        <w:ind w:left="4437" w:hanging="360"/>
      </w:pPr>
    </w:lvl>
    <w:lvl w:ilvl="4" w:tplc="04090019" w:tentative="1">
      <w:start w:val="1"/>
      <w:numFmt w:val="lowerLetter"/>
      <w:lvlText w:val="%5."/>
      <w:lvlJc w:val="left"/>
      <w:pPr>
        <w:ind w:left="5157" w:hanging="360"/>
      </w:pPr>
    </w:lvl>
    <w:lvl w:ilvl="5" w:tplc="0409001B" w:tentative="1">
      <w:start w:val="1"/>
      <w:numFmt w:val="lowerRoman"/>
      <w:lvlText w:val="%6."/>
      <w:lvlJc w:val="right"/>
      <w:pPr>
        <w:ind w:left="5877" w:hanging="180"/>
      </w:pPr>
    </w:lvl>
    <w:lvl w:ilvl="6" w:tplc="0409000F" w:tentative="1">
      <w:start w:val="1"/>
      <w:numFmt w:val="decimal"/>
      <w:lvlText w:val="%7."/>
      <w:lvlJc w:val="left"/>
      <w:pPr>
        <w:ind w:left="6597" w:hanging="360"/>
      </w:pPr>
    </w:lvl>
    <w:lvl w:ilvl="7" w:tplc="04090019" w:tentative="1">
      <w:start w:val="1"/>
      <w:numFmt w:val="lowerLetter"/>
      <w:lvlText w:val="%8."/>
      <w:lvlJc w:val="left"/>
      <w:pPr>
        <w:ind w:left="7317" w:hanging="360"/>
      </w:pPr>
    </w:lvl>
    <w:lvl w:ilvl="8" w:tplc="0409001B" w:tentative="1">
      <w:start w:val="1"/>
      <w:numFmt w:val="lowerRoman"/>
      <w:lvlText w:val="%9."/>
      <w:lvlJc w:val="right"/>
      <w:pPr>
        <w:ind w:left="8037" w:hanging="180"/>
      </w:pPr>
    </w:lvl>
  </w:abstractNum>
  <w:abstractNum w:abstractNumId="11" w15:restartNumberingAfterBreak="0">
    <w:nsid w:val="39E5FA54"/>
    <w:multiLevelType w:val="hybridMultilevel"/>
    <w:tmpl w:val="09043BDE"/>
    <w:lvl w:ilvl="0" w:tplc="1964874E">
      <w:numFmt w:val="none"/>
      <w:lvlText w:val=""/>
      <w:lvlJc w:val="left"/>
      <w:pPr>
        <w:tabs>
          <w:tab w:val="num" w:pos="360"/>
        </w:tabs>
      </w:pPr>
    </w:lvl>
    <w:lvl w:ilvl="1" w:tplc="4C12D7F8">
      <w:start w:val="1"/>
      <w:numFmt w:val="lowerLetter"/>
      <w:lvlText w:val="%2."/>
      <w:lvlJc w:val="left"/>
      <w:pPr>
        <w:ind w:left="1440" w:hanging="360"/>
      </w:pPr>
    </w:lvl>
    <w:lvl w:ilvl="2" w:tplc="E21C0ECA">
      <w:start w:val="1"/>
      <w:numFmt w:val="lowerRoman"/>
      <w:lvlText w:val="%3."/>
      <w:lvlJc w:val="right"/>
      <w:pPr>
        <w:ind w:left="2160" w:hanging="180"/>
      </w:pPr>
    </w:lvl>
    <w:lvl w:ilvl="3" w:tplc="BAFE45E4">
      <w:start w:val="1"/>
      <w:numFmt w:val="decimal"/>
      <w:lvlText w:val="%4."/>
      <w:lvlJc w:val="left"/>
      <w:pPr>
        <w:ind w:left="2880" w:hanging="360"/>
      </w:pPr>
    </w:lvl>
    <w:lvl w:ilvl="4" w:tplc="B9BC13B0">
      <w:start w:val="1"/>
      <w:numFmt w:val="lowerLetter"/>
      <w:lvlText w:val="%5."/>
      <w:lvlJc w:val="left"/>
      <w:pPr>
        <w:ind w:left="3600" w:hanging="360"/>
      </w:pPr>
    </w:lvl>
    <w:lvl w:ilvl="5" w:tplc="C5724F8C">
      <w:start w:val="1"/>
      <w:numFmt w:val="lowerRoman"/>
      <w:lvlText w:val="%6."/>
      <w:lvlJc w:val="right"/>
      <w:pPr>
        <w:ind w:left="4320" w:hanging="180"/>
      </w:pPr>
    </w:lvl>
    <w:lvl w:ilvl="6" w:tplc="30B85BEE">
      <w:start w:val="1"/>
      <w:numFmt w:val="decimal"/>
      <w:lvlText w:val="%7."/>
      <w:lvlJc w:val="left"/>
      <w:pPr>
        <w:ind w:left="5040" w:hanging="360"/>
      </w:pPr>
    </w:lvl>
    <w:lvl w:ilvl="7" w:tplc="49768D24">
      <w:start w:val="1"/>
      <w:numFmt w:val="lowerLetter"/>
      <w:lvlText w:val="%8."/>
      <w:lvlJc w:val="left"/>
      <w:pPr>
        <w:ind w:left="5760" w:hanging="360"/>
      </w:pPr>
    </w:lvl>
    <w:lvl w:ilvl="8" w:tplc="110E9DC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25BDD"/>
    <w:multiLevelType w:val="hybridMultilevel"/>
    <w:tmpl w:val="F10E54EA"/>
    <w:lvl w:ilvl="0" w:tplc="0409000F">
      <w:start w:val="1"/>
      <w:numFmt w:val="decimal"/>
      <w:lvlText w:val="%1."/>
      <w:lvlJc w:val="left"/>
      <w:pPr>
        <w:ind w:left="2277" w:hanging="360"/>
      </w:pPr>
    </w:lvl>
    <w:lvl w:ilvl="1" w:tplc="04090019" w:tentative="1">
      <w:start w:val="1"/>
      <w:numFmt w:val="lowerLetter"/>
      <w:lvlText w:val="%2."/>
      <w:lvlJc w:val="left"/>
      <w:pPr>
        <w:ind w:left="2997" w:hanging="360"/>
      </w:pPr>
    </w:lvl>
    <w:lvl w:ilvl="2" w:tplc="0409001B" w:tentative="1">
      <w:start w:val="1"/>
      <w:numFmt w:val="lowerRoman"/>
      <w:lvlText w:val="%3."/>
      <w:lvlJc w:val="right"/>
      <w:pPr>
        <w:ind w:left="3717" w:hanging="180"/>
      </w:pPr>
    </w:lvl>
    <w:lvl w:ilvl="3" w:tplc="0409000F" w:tentative="1">
      <w:start w:val="1"/>
      <w:numFmt w:val="decimal"/>
      <w:lvlText w:val="%4."/>
      <w:lvlJc w:val="left"/>
      <w:pPr>
        <w:ind w:left="4437" w:hanging="360"/>
      </w:pPr>
    </w:lvl>
    <w:lvl w:ilvl="4" w:tplc="04090019" w:tentative="1">
      <w:start w:val="1"/>
      <w:numFmt w:val="lowerLetter"/>
      <w:lvlText w:val="%5."/>
      <w:lvlJc w:val="left"/>
      <w:pPr>
        <w:ind w:left="5157" w:hanging="360"/>
      </w:pPr>
    </w:lvl>
    <w:lvl w:ilvl="5" w:tplc="0409001B" w:tentative="1">
      <w:start w:val="1"/>
      <w:numFmt w:val="lowerRoman"/>
      <w:lvlText w:val="%6."/>
      <w:lvlJc w:val="right"/>
      <w:pPr>
        <w:ind w:left="5877" w:hanging="180"/>
      </w:pPr>
    </w:lvl>
    <w:lvl w:ilvl="6" w:tplc="0409000F" w:tentative="1">
      <w:start w:val="1"/>
      <w:numFmt w:val="decimal"/>
      <w:lvlText w:val="%7."/>
      <w:lvlJc w:val="left"/>
      <w:pPr>
        <w:ind w:left="6597" w:hanging="360"/>
      </w:pPr>
    </w:lvl>
    <w:lvl w:ilvl="7" w:tplc="04090019" w:tentative="1">
      <w:start w:val="1"/>
      <w:numFmt w:val="lowerLetter"/>
      <w:lvlText w:val="%8."/>
      <w:lvlJc w:val="left"/>
      <w:pPr>
        <w:ind w:left="7317" w:hanging="360"/>
      </w:pPr>
    </w:lvl>
    <w:lvl w:ilvl="8" w:tplc="0409001B" w:tentative="1">
      <w:start w:val="1"/>
      <w:numFmt w:val="lowerRoman"/>
      <w:lvlText w:val="%9."/>
      <w:lvlJc w:val="right"/>
      <w:pPr>
        <w:ind w:left="8037" w:hanging="180"/>
      </w:pPr>
    </w:lvl>
  </w:abstractNum>
  <w:abstractNum w:abstractNumId="13" w15:restartNumberingAfterBreak="0">
    <w:nsid w:val="4265667E"/>
    <w:multiLevelType w:val="hybridMultilevel"/>
    <w:tmpl w:val="54CEEDB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30D79B1"/>
    <w:multiLevelType w:val="hybridMultilevel"/>
    <w:tmpl w:val="9086FF66"/>
    <w:lvl w:ilvl="0" w:tplc="80F0DE26">
      <w:numFmt w:val="none"/>
      <w:lvlText w:val=""/>
      <w:lvlJc w:val="left"/>
      <w:pPr>
        <w:tabs>
          <w:tab w:val="num" w:pos="360"/>
        </w:tabs>
      </w:pPr>
    </w:lvl>
    <w:lvl w:ilvl="1" w:tplc="09B0FDD4">
      <w:start w:val="1"/>
      <w:numFmt w:val="lowerLetter"/>
      <w:lvlText w:val="%2."/>
      <w:lvlJc w:val="left"/>
      <w:pPr>
        <w:ind w:left="1440" w:hanging="360"/>
      </w:pPr>
    </w:lvl>
    <w:lvl w:ilvl="2" w:tplc="6D20F4C0">
      <w:start w:val="1"/>
      <w:numFmt w:val="lowerRoman"/>
      <w:lvlText w:val="%3."/>
      <w:lvlJc w:val="right"/>
      <w:pPr>
        <w:ind w:left="2160" w:hanging="180"/>
      </w:pPr>
    </w:lvl>
    <w:lvl w:ilvl="3" w:tplc="342CE296">
      <w:start w:val="1"/>
      <w:numFmt w:val="decimal"/>
      <w:lvlText w:val="%4."/>
      <w:lvlJc w:val="left"/>
      <w:pPr>
        <w:ind w:left="2880" w:hanging="360"/>
      </w:pPr>
    </w:lvl>
    <w:lvl w:ilvl="4" w:tplc="210041B0">
      <w:start w:val="1"/>
      <w:numFmt w:val="lowerLetter"/>
      <w:lvlText w:val="%5."/>
      <w:lvlJc w:val="left"/>
      <w:pPr>
        <w:ind w:left="3600" w:hanging="360"/>
      </w:pPr>
    </w:lvl>
    <w:lvl w:ilvl="5" w:tplc="783E4868">
      <w:start w:val="1"/>
      <w:numFmt w:val="lowerRoman"/>
      <w:lvlText w:val="%6."/>
      <w:lvlJc w:val="right"/>
      <w:pPr>
        <w:ind w:left="4320" w:hanging="180"/>
      </w:pPr>
    </w:lvl>
    <w:lvl w:ilvl="6" w:tplc="0AA00528">
      <w:start w:val="1"/>
      <w:numFmt w:val="decimal"/>
      <w:lvlText w:val="%7."/>
      <w:lvlJc w:val="left"/>
      <w:pPr>
        <w:ind w:left="5040" w:hanging="360"/>
      </w:pPr>
    </w:lvl>
    <w:lvl w:ilvl="7" w:tplc="29AC0AE8">
      <w:start w:val="1"/>
      <w:numFmt w:val="lowerLetter"/>
      <w:lvlText w:val="%8."/>
      <w:lvlJc w:val="left"/>
      <w:pPr>
        <w:ind w:left="5760" w:hanging="360"/>
      </w:pPr>
    </w:lvl>
    <w:lvl w:ilvl="8" w:tplc="D920609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6BFE"/>
    <w:multiLevelType w:val="multilevel"/>
    <w:tmpl w:val="D576CA98"/>
    <w:lvl w:ilvl="0">
      <w:start w:val="5"/>
      <w:numFmt w:val="decimal"/>
      <w:lvlText w:val="%1"/>
      <w:lvlJc w:val="left"/>
      <w:pPr>
        <w:ind w:left="837" w:hanging="72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6" w15:restartNumberingAfterBreak="0">
    <w:nsid w:val="4A1676B9"/>
    <w:multiLevelType w:val="hybridMultilevel"/>
    <w:tmpl w:val="2A30DC3A"/>
    <w:lvl w:ilvl="0" w:tplc="9274DAD8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97" w:hanging="360"/>
      </w:pPr>
    </w:lvl>
    <w:lvl w:ilvl="2" w:tplc="2000001B" w:tentative="1">
      <w:start w:val="1"/>
      <w:numFmt w:val="lowerRoman"/>
      <w:lvlText w:val="%3."/>
      <w:lvlJc w:val="right"/>
      <w:pPr>
        <w:ind w:left="1917" w:hanging="180"/>
      </w:pPr>
    </w:lvl>
    <w:lvl w:ilvl="3" w:tplc="2000000F" w:tentative="1">
      <w:start w:val="1"/>
      <w:numFmt w:val="decimal"/>
      <w:lvlText w:val="%4."/>
      <w:lvlJc w:val="left"/>
      <w:pPr>
        <w:ind w:left="2637" w:hanging="360"/>
      </w:pPr>
    </w:lvl>
    <w:lvl w:ilvl="4" w:tplc="20000019" w:tentative="1">
      <w:start w:val="1"/>
      <w:numFmt w:val="lowerLetter"/>
      <w:lvlText w:val="%5."/>
      <w:lvlJc w:val="left"/>
      <w:pPr>
        <w:ind w:left="3357" w:hanging="360"/>
      </w:pPr>
    </w:lvl>
    <w:lvl w:ilvl="5" w:tplc="2000001B" w:tentative="1">
      <w:start w:val="1"/>
      <w:numFmt w:val="lowerRoman"/>
      <w:lvlText w:val="%6."/>
      <w:lvlJc w:val="right"/>
      <w:pPr>
        <w:ind w:left="4077" w:hanging="180"/>
      </w:pPr>
    </w:lvl>
    <w:lvl w:ilvl="6" w:tplc="2000000F" w:tentative="1">
      <w:start w:val="1"/>
      <w:numFmt w:val="decimal"/>
      <w:lvlText w:val="%7."/>
      <w:lvlJc w:val="left"/>
      <w:pPr>
        <w:ind w:left="4797" w:hanging="360"/>
      </w:pPr>
    </w:lvl>
    <w:lvl w:ilvl="7" w:tplc="20000019" w:tentative="1">
      <w:start w:val="1"/>
      <w:numFmt w:val="lowerLetter"/>
      <w:lvlText w:val="%8."/>
      <w:lvlJc w:val="left"/>
      <w:pPr>
        <w:ind w:left="5517" w:hanging="360"/>
      </w:pPr>
    </w:lvl>
    <w:lvl w:ilvl="8" w:tplc="2000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7" w15:restartNumberingAfterBreak="0">
    <w:nsid w:val="51763160"/>
    <w:multiLevelType w:val="hybridMultilevel"/>
    <w:tmpl w:val="FA38C322"/>
    <w:lvl w:ilvl="0" w:tplc="A2785142">
      <w:numFmt w:val="none"/>
      <w:lvlText w:val=""/>
      <w:lvlJc w:val="left"/>
      <w:pPr>
        <w:tabs>
          <w:tab w:val="num" w:pos="360"/>
        </w:tabs>
      </w:pPr>
    </w:lvl>
    <w:lvl w:ilvl="1" w:tplc="CDB8BF7A">
      <w:start w:val="1"/>
      <w:numFmt w:val="lowerLetter"/>
      <w:lvlText w:val="%2."/>
      <w:lvlJc w:val="left"/>
      <w:pPr>
        <w:ind w:left="1440" w:hanging="360"/>
      </w:pPr>
    </w:lvl>
    <w:lvl w:ilvl="2" w:tplc="482AD9FA">
      <w:start w:val="1"/>
      <w:numFmt w:val="lowerRoman"/>
      <w:lvlText w:val="%3."/>
      <w:lvlJc w:val="right"/>
      <w:pPr>
        <w:ind w:left="2160" w:hanging="180"/>
      </w:pPr>
    </w:lvl>
    <w:lvl w:ilvl="3" w:tplc="04B4B110">
      <w:start w:val="1"/>
      <w:numFmt w:val="decimal"/>
      <w:lvlText w:val="%4."/>
      <w:lvlJc w:val="left"/>
      <w:pPr>
        <w:ind w:left="2880" w:hanging="360"/>
      </w:pPr>
    </w:lvl>
    <w:lvl w:ilvl="4" w:tplc="6734A312">
      <w:start w:val="1"/>
      <w:numFmt w:val="lowerLetter"/>
      <w:lvlText w:val="%5."/>
      <w:lvlJc w:val="left"/>
      <w:pPr>
        <w:ind w:left="3600" w:hanging="360"/>
      </w:pPr>
    </w:lvl>
    <w:lvl w:ilvl="5" w:tplc="89121524">
      <w:start w:val="1"/>
      <w:numFmt w:val="lowerRoman"/>
      <w:lvlText w:val="%6."/>
      <w:lvlJc w:val="right"/>
      <w:pPr>
        <w:ind w:left="4320" w:hanging="180"/>
      </w:pPr>
    </w:lvl>
    <w:lvl w:ilvl="6" w:tplc="60D42244">
      <w:start w:val="1"/>
      <w:numFmt w:val="decimal"/>
      <w:lvlText w:val="%7."/>
      <w:lvlJc w:val="left"/>
      <w:pPr>
        <w:ind w:left="5040" w:hanging="360"/>
      </w:pPr>
    </w:lvl>
    <w:lvl w:ilvl="7" w:tplc="F03A9FDA">
      <w:start w:val="1"/>
      <w:numFmt w:val="lowerLetter"/>
      <w:lvlText w:val="%8."/>
      <w:lvlJc w:val="left"/>
      <w:pPr>
        <w:ind w:left="5760" w:hanging="360"/>
      </w:pPr>
    </w:lvl>
    <w:lvl w:ilvl="8" w:tplc="DD9092E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F7D26"/>
    <w:multiLevelType w:val="hybridMultilevel"/>
    <w:tmpl w:val="857EBF52"/>
    <w:lvl w:ilvl="0" w:tplc="3026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71B55"/>
    <w:multiLevelType w:val="hybridMultilevel"/>
    <w:tmpl w:val="37AC4CCE"/>
    <w:lvl w:ilvl="0" w:tplc="FB0E10FC">
      <w:numFmt w:val="none"/>
      <w:lvlText w:val=""/>
      <w:lvlJc w:val="left"/>
      <w:pPr>
        <w:tabs>
          <w:tab w:val="num" w:pos="360"/>
        </w:tabs>
      </w:pPr>
    </w:lvl>
    <w:lvl w:ilvl="1" w:tplc="19AAD6F2">
      <w:start w:val="1"/>
      <w:numFmt w:val="lowerLetter"/>
      <w:lvlText w:val="%2."/>
      <w:lvlJc w:val="left"/>
      <w:pPr>
        <w:ind w:left="1440" w:hanging="360"/>
      </w:pPr>
    </w:lvl>
    <w:lvl w:ilvl="2" w:tplc="AFD61D12">
      <w:start w:val="1"/>
      <w:numFmt w:val="lowerRoman"/>
      <w:lvlText w:val="%3."/>
      <w:lvlJc w:val="right"/>
      <w:pPr>
        <w:ind w:left="2160" w:hanging="180"/>
      </w:pPr>
    </w:lvl>
    <w:lvl w:ilvl="3" w:tplc="875C5FD2">
      <w:start w:val="1"/>
      <w:numFmt w:val="decimal"/>
      <w:lvlText w:val="%4."/>
      <w:lvlJc w:val="left"/>
      <w:pPr>
        <w:ind w:left="2880" w:hanging="360"/>
      </w:pPr>
    </w:lvl>
    <w:lvl w:ilvl="4" w:tplc="95461D56">
      <w:start w:val="1"/>
      <w:numFmt w:val="lowerLetter"/>
      <w:lvlText w:val="%5."/>
      <w:lvlJc w:val="left"/>
      <w:pPr>
        <w:ind w:left="3600" w:hanging="360"/>
      </w:pPr>
    </w:lvl>
    <w:lvl w:ilvl="5" w:tplc="DBDE7E3C">
      <w:start w:val="1"/>
      <w:numFmt w:val="lowerRoman"/>
      <w:lvlText w:val="%6."/>
      <w:lvlJc w:val="right"/>
      <w:pPr>
        <w:ind w:left="4320" w:hanging="180"/>
      </w:pPr>
    </w:lvl>
    <w:lvl w:ilvl="6" w:tplc="3C2CE942">
      <w:start w:val="1"/>
      <w:numFmt w:val="decimal"/>
      <w:lvlText w:val="%7."/>
      <w:lvlJc w:val="left"/>
      <w:pPr>
        <w:ind w:left="5040" w:hanging="360"/>
      </w:pPr>
    </w:lvl>
    <w:lvl w:ilvl="7" w:tplc="1C2C3FAC">
      <w:start w:val="1"/>
      <w:numFmt w:val="lowerLetter"/>
      <w:lvlText w:val="%8."/>
      <w:lvlJc w:val="left"/>
      <w:pPr>
        <w:ind w:left="5760" w:hanging="360"/>
      </w:pPr>
    </w:lvl>
    <w:lvl w:ilvl="8" w:tplc="1FD6D5C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109F3"/>
    <w:multiLevelType w:val="hybridMultilevel"/>
    <w:tmpl w:val="1BB668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5B26BDB"/>
    <w:multiLevelType w:val="hybridMultilevel"/>
    <w:tmpl w:val="ADDC6128"/>
    <w:lvl w:ilvl="0" w:tplc="9174B58C">
      <w:numFmt w:val="none"/>
      <w:lvlText w:val=""/>
      <w:lvlJc w:val="left"/>
      <w:pPr>
        <w:tabs>
          <w:tab w:val="num" w:pos="360"/>
        </w:tabs>
      </w:pPr>
    </w:lvl>
    <w:lvl w:ilvl="1" w:tplc="6D48D52A">
      <w:start w:val="1"/>
      <w:numFmt w:val="lowerLetter"/>
      <w:lvlText w:val="%2."/>
      <w:lvlJc w:val="left"/>
      <w:pPr>
        <w:ind w:left="1440" w:hanging="360"/>
      </w:pPr>
    </w:lvl>
    <w:lvl w:ilvl="2" w:tplc="632CF790">
      <w:start w:val="1"/>
      <w:numFmt w:val="lowerRoman"/>
      <w:lvlText w:val="%3."/>
      <w:lvlJc w:val="right"/>
      <w:pPr>
        <w:ind w:left="2160" w:hanging="180"/>
      </w:pPr>
    </w:lvl>
    <w:lvl w:ilvl="3" w:tplc="E6921046">
      <w:start w:val="1"/>
      <w:numFmt w:val="decimal"/>
      <w:lvlText w:val="%4."/>
      <w:lvlJc w:val="left"/>
      <w:pPr>
        <w:ind w:left="2880" w:hanging="360"/>
      </w:pPr>
    </w:lvl>
    <w:lvl w:ilvl="4" w:tplc="A7FE6214">
      <w:start w:val="1"/>
      <w:numFmt w:val="lowerLetter"/>
      <w:lvlText w:val="%5."/>
      <w:lvlJc w:val="left"/>
      <w:pPr>
        <w:ind w:left="3600" w:hanging="360"/>
      </w:pPr>
    </w:lvl>
    <w:lvl w:ilvl="5" w:tplc="FDF43490">
      <w:start w:val="1"/>
      <w:numFmt w:val="lowerRoman"/>
      <w:lvlText w:val="%6."/>
      <w:lvlJc w:val="right"/>
      <w:pPr>
        <w:ind w:left="4320" w:hanging="180"/>
      </w:pPr>
    </w:lvl>
    <w:lvl w:ilvl="6" w:tplc="FC4459A8">
      <w:start w:val="1"/>
      <w:numFmt w:val="decimal"/>
      <w:lvlText w:val="%7."/>
      <w:lvlJc w:val="left"/>
      <w:pPr>
        <w:ind w:left="5040" w:hanging="360"/>
      </w:pPr>
    </w:lvl>
    <w:lvl w:ilvl="7" w:tplc="F21CAEC6">
      <w:start w:val="1"/>
      <w:numFmt w:val="lowerLetter"/>
      <w:lvlText w:val="%8."/>
      <w:lvlJc w:val="left"/>
      <w:pPr>
        <w:ind w:left="5760" w:hanging="360"/>
      </w:pPr>
    </w:lvl>
    <w:lvl w:ilvl="8" w:tplc="850493C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A1DDA"/>
    <w:multiLevelType w:val="hybridMultilevel"/>
    <w:tmpl w:val="3800ACCE"/>
    <w:lvl w:ilvl="0" w:tplc="F72864C2">
      <w:numFmt w:val="none"/>
      <w:lvlText w:val=""/>
      <w:lvlJc w:val="left"/>
      <w:pPr>
        <w:tabs>
          <w:tab w:val="num" w:pos="360"/>
        </w:tabs>
      </w:pPr>
    </w:lvl>
    <w:lvl w:ilvl="1" w:tplc="C72C9850">
      <w:start w:val="1"/>
      <w:numFmt w:val="lowerLetter"/>
      <w:lvlText w:val="%2."/>
      <w:lvlJc w:val="left"/>
      <w:pPr>
        <w:ind w:left="1440" w:hanging="360"/>
      </w:pPr>
    </w:lvl>
    <w:lvl w:ilvl="2" w:tplc="9B0E03F8">
      <w:start w:val="1"/>
      <w:numFmt w:val="lowerRoman"/>
      <w:lvlText w:val="%3."/>
      <w:lvlJc w:val="right"/>
      <w:pPr>
        <w:ind w:left="2160" w:hanging="180"/>
      </w:pPr>
    </w:lvl>
    <w:lvl w:ilvl="3" w:tplc="AE92BE4C">
      <w:start w:val="1"/>
      <w:numFmt w:val="decimal"/>
      <w:lvlText w:val="%4."/>
      <w:lvlJc w:val="left"/>
      <w:pPr>
        <w:ind w:left="2880" w:hanging="360"/>
      </w:pPr>
    </w:lvl>
    <w:lvl w:ilvl="4" w:tplc="231663C2">
      <w:start w:val="1"/>
      <w:numFmt w:val="lowerLetter"/>
      <w:lvlText w:val="%5."/>
      <w:lvlJc w:val="left"/>
      <w:pPr>
        <w:ind w:left="3600" w:hanging="360"/>
      </w:pPr>
    </w:lvl>
    <w:lvl w:ilvl="5" w:tplc="9AEE1768">
      <w:start w:val="1"/>
      <w:numFmt w:val="lowerRoman"/>
      <w:lvlText w:val="%6."/>
      <w:lvlJc w:val="right"/>
      <w:pPr>
        <w:ind w:left="4320" w:hanging="180"/>
      </w:pPr>
    </w:lvl>
    <w:lvl w:ilvl="6" w:tplc="56E629F2">
      <w:start w:val="1"/>
      <w:numFmt w:val="decimal"/>
      <w:lvlText w:val="%7."/>
      <w:lvlJc w:val="left"/>
      <w:pPr>
        <w:ind w:left="5040" w:hanging="360"/>
      </w:pPr>
    </w:lvl>
    <w:lvl w:ilvl="7" w:tplc="8E8861EC">
      <w:start w:val="1"/>
      <w:numFmt w:val="lowerLetter"/>
      <w:lvlText w:val="%8."/>
      <w:lvlJc w:val="left"/>
      <w:pPr>
        <w:ind w:left="5760" w:hanging="360"/>
      </w:pPr>
    </w:lvl>
    <w:lvl w:ilvl="8" w:tplc="21CA928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43413"/>
    <w:multiLevelType w:val="multilevel"/>
    <w:tmpl w:val="D548C46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i w:val="0"/>
        <w:i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E435D92"/>
    <w:multiLevelType w:val="hybridMultilevel"/>
    <w:tmpl w:val="8D0A527A"/>
    <w:lvl w:ilvl="0" w:tplc="7E84FCB8">
      <w:numFmt w:val="none"/>
      <w:lvlText w:val=""/>
      <w:lvlJc w:val="left"/>
      <w:pPr>
        <w:tabs>
          <w:tab w:val="num" w:pos="360"/>
        </w:tabs>
      </w:pPr>
    </w:lvl>
    <w:lvl w:ilvl="1" w:tplc="DEC27456">
      <w:start w:val="1"/>
      <w:numFmt w:val="lowerLetter"/>
      <w:lvlText w:val="%2."/>
      <w:lvlJc w:val="left"/>
      <w:pPr>
        <w:ind w:left="1440" w:hanging="360"/>
      </w:pPr>
    </w:lvl>
    <w:lvl w:ilvl="2" w:tplc="8DA478E4">
      <w:start w:val="1"/>
      <w:numFmt w:val="lowerRoman"/>
      <w:lvlText w:val="%3."/>
      <w:lvlJc w:val="right"/>
      <w:pPr>
        <w:ind w:left="2160" w:hanging="180"/>
      </w:pPr>
    </w:lvl>
    <w:lvl w:ilvl="3" w:tplc="52F88480">
      <w:start w:val="1"/>
      <w:numFmt w:val="decimal"/>
      <w:lvlText w:val="%4."/>
      <w:lvlJc w:val="left"/>
      <w:pPr>
        <w:ind w:left="2880" w:hanging="360"/>
      </w:pPr>
    </w:lvl>
    <w:lvl w:ilvl="4" w:tplc="B75E19CE">
      <w:start w:val="1"/>
      <w:numFmt w:val="lowerLetter"/>
      <w:lvlText w:val="%5."/>
      <w:lvlJc w:val="left"/>
      <w:pPr>
        <w:ind w:left="3600" w:hanging="360"/>
      </w:pPr>
    </w:lvl>
    <w:lvl w:ilvl="5" w:tplc="717AB48A">
      <w:start w:val="1"/>
      <w:numFmt w:val="lowerRoman"/>
      <w:lvlText w:val="%6."/>
      <w:lvlJc w:val="right"/>
      <w:pPr>
        <w:ind w:left="4320" w:hanging="180"/>
      </w:pPr>
    </w:lvl>
    <w:lvl w:ilvl="6" w:tplc="94DAE692">
      <w:start w:val="1"/>
      <w:numFmt w:val="decimal"/>
      <w:lvlText w:val="%7."/>
      <w:lvlJc w:val="left"/>
      <w:pPr>
        <w:ind w:left="5040" w:hanging="360"/>
      </w:pPr>
    </w:lvl>
    <w:lvl w:ilvl="7" w:tplc="09845938">
      <w:start w:val="1"/>
      <w:numFmt w:val="lowerLetter"/>
      <w:lvlText w:val="%8."/>
      <w:lvlJc w:val="left"/>
      <w:pPr>
        <w:ind w:left="5760" w:hanging="360"/>
      </w:pPr>
    </w:lvl>
    <w:lvl w:ilvl="8" w:tplc="5162A04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761CA"/>
    <w:multiLevelType w:val="hybridMultilevel"/>
    <w:tmpl w:val="F5B6E874"/>
    <w:lvl w:ilvl="0" w:tplc="04090001">
      <w:start w:val="1"/>
      <w:numFmt w:val="bullet"/>
      <w:lvlText w:val=""/>
      <w:lvlJc w:val="left"/>
      <w:pPr>
        <w:ind w:left="155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6" w15:restartNumberingAfterBreak="0">
    <w:nsid w:val="7A53846B"/>
    <w:multiLevelType w:val="hybridMultilevel"/>
    <w:tmpl w:val="E1A86C92"/>
    <w:lvl w:ilvl="0" w:tplc="A284201E">
      <w:numFmt w:val="none"/>
      <w:lvlText w:val=""/>
      <w:lvlJc w:val="left"/>
      <w:pPr>
        <w:tabs>
          <w:tab w:val="num" w:pos="360"/>
        </w:tabs>
      </w:pPr>
    </w:lvl>
    <w:lvl w:ilvl="1" w:tplc="854669E0">
      <w:start w:val="1"/>
      <w:numFmt w:val="lowerLetter"/>
      <w:lvlText w:val="%2."/>
      <w:lvlJc w:val="left"/>
      <w:pPr>
        <w:ind w:left="1440" w:hanging="360"/>
      </w:pPr>
    </w:lvl>
    <w:lvl w:ilvl="2" w:tplc="3222A362">
      <w:start w:val="1"/>
      <w:numFmt w:val="lowerRoman"/>
      <w:lvlText w:val="%3."/>
      <w:lvlJc w:val="right"/>
      <w:pPr>
        <w:ind w:left="2160" w:hanging="180"/>
      </w:pPr>
    </w:lvl>
    <w:lvl w:ilvl="3" w:tplc="638085DE">
      <w:start w:val="1"/>
      <w:numFmt w:val="decimal"/>
      <w:lvlText w:val="%4."/>
      <w:lvlJc w:val="left"/>
      <w:pPr>
        <w:ind w:left="2880" w:hanging="360"/>
      </w:pPr>
    </w:lvl>
    <w:lvl w:ilvl="4" w:tplc="00E0E6C6">
      <w:start w:val="1"/>
      <w:numFmt w:val="lowerLetter"/>
      <w:lvlText w:val="%5."/>
      <w:lvlJc w:val="left"/>
      <w:pPr>
        <w:ind w:left="3600" w:hanging="360"/>
      </w:pPr>
    </w:lvl>
    <w:lvl w:ilvl="5" w:tplc="01126364">
      <w:start w:val="1"/>
      <w:numFmt w:val="lowerRoman"/>
      <w:lvlText w:val="%6."/>
      <w:lvlJc w:val="right"/>
      <w:pPr>
        <w:ind w:left="4320" w:hanging="180"/>
      </w:pPr>
    </w:lvl>
    <w:lvl w:ilvl="6" w:tplc="93BE8012">
      <w:start w:val="1"/>
      <w:numFmt w:val="decimal"/>
      <w:lvlText w:val="%7."/>
      <w:lvlJc w:val="left"/>
      <w:pPr>
        <w:ind w:left="5040" w:hanging="360"/>
      </w:pPr>
    </w:lvl>
    <w:lvl w:ilvl="7" w:tplc="CCC4FA3A">
      <w:start w:val="1"/>
      <w:numFmt w:val="lowerLetter"/>
      <w:lvlText w:val="%8."/>
      <w:lvlJc w:val="left"/>
      <w:pPr>
        <w:ind w:left="5760" w:hanging="360"/>
      </w:pPr>
    </w:lvl>
    <w:lvl w:ilvl="8" w:tplc="1868BFB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102DC2"/>
    <w:multiLevelType w:val="hybridMultilevel"/>
    <w:tmpl w:val="CDC8123C"/>
    <w:lvl w:ilvl="0" w:tplc="031249CA">
      <w:numFmt w:val="none"/>
      <w:lvlText w:val=""/>
      <w:lvlJc w:val="left"/>
      <w:pPr>
        <w:tabs>
          <w:tab w:val="num" w:pos="360"/>
        </w:tabs>
      </w:pPr>
    </w:lvl>
    <w:lvl w:ilvl="1" w:tplc="556EBBC0">
      <w:start w:val="1"/>
      <w:numFmt w:val="lowerLetter"/>
      <w:lvlText w:val="%2."/>
      <w:lvlJc w:val="left"/>
      <w:pPr>
        <w:ind w:left="1440" w:hanging="360"/>
      </w:pPr>
    </w:lvl>
    <w:lvl w:ilvl="2" w:tplc="2DA0AAF2">
      <w:start w:val="1"/>
      <w:numFmt w:val="lowerRoman"/>
      <w:lvlText w:val="%3."/>
      <w:lvlJc w:val="right"/>
      <w:pPr>
        <w:ind w:left="2160" w:hanging="180"/>
      </w:pPr>
    </w:lvl>
    <w:lvl w:ilvl="3" w:tplc="ABFEA484">
      <w:start w:val="1"/>
      <w:numFmt w:val="decimal"/>
      <w:lvlText w:val="%4."/>
      <w:lvlJc w:val="left"/>
      <w:pPr>
        <w:ind w:left="2880" w:hanging="360"/>
      </w:pPr>
    </w:lvl>
    <w:lvl w:ilvl="4" w:tplc="CBB470AA">
      <w:start w:val="1"/>
      <w:numFmt w:val="lowerLetter"/>
      <w:lvlText w:val="%5."/>
      <w:lvlJc w:val="left"/>
      <w:pPr>
        <w:ind w:left="3600" w:hanging="360"/>
      </w:pPr>
    </w:lvl>
    <w:lvl w:ilvl="5" w:tplc="8B36049E">
      <w:start w:val="1"/>
      <w:numFmt w:val="lowerRoman"/>
      <w:lvlText w:val="%6."/>
      <w:lvlJc w:val="right"/>
      <w:pPr>
        <w:ind w:left="4320" w:hanging="180"/>
      </w:pPr>
    </w:lvl>
    <w:lvl w:ilvl="6" w:tplc="82427CB2">
      <w:start w:val="1"/>
      <w:numFmt w:val="decimal"/>
      <w:lvlText w:val="%7."/>
      <w:lvlJc w:val="left"/>
      <w:pPr>
        <w:ind w:left="5040" w:hanging="360"/>
      </w:pPr>
    </w:lvl>
    <w:lvl w:ilvl="7" w:tplc="2E306684">
      <w:start w:val="1"/>
      <w:numFmt w:val="lowerLetter"/>
      <w:lvlText w:val="%8."/>
      <w:lvlJc w:val="left"/>
      <w:pPr>
        <w:ind w:left="5760" w:hanging="360"/>
      </w:pPr>
    </w:lvl>
    <w:lvl w:ilvl="8" w:tplc="695A23E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D7B37"/>
    <w:multiLevelType w:val="multilevel"/>
    <w:tmpl w:val="8DB254C0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b w:val="0"/>
        <w:bCs w:val="0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04656780">
    <w:abstractNumId w:val="6"/>
  </w:num>
  <w:num w:numId="2" w16cid:durableId="1373991492">
    <w:abstractNumId w:val="17"/>
  </w:num>
  <w:num w:numId="3" w16cid:durableId="1609700730">
    <w:abstractNumId w:val="21"/>
  </w:num>
  <w:num w:numId="4" w16cid:durableId="828983992">
    <w:abstractNumId w:val="19"/>
  </w:num>
  <w:num w:numId="5" w16cid:durableId="1942569323">
    <w:abstractNumId w:val="14"/>
  </w:num>
  <w:num w:numId="6" w16cid:durableId="1099831990">
    <w:abstractNumId w:val="26"/>
  </w:num>
  <w:num w:numId="7" w16cid:durableId="118379904">
    <w:abstractNumId w:val="22"/>
  </w:num>
  <w:num w:numId="8" w16cid:durableId="589049268">
    <w:abstractNumId w:val="27"/>
  </w:num>
  <w:num w:numId="9" w16cid:durableId="1147934836">
    <w:abstractNumId w:val="5"/>
  </w:num>
  <w:num w:numId="10" w16cid:durableId="1014187141">
    <w:abstractNumId w:val="3"/>
  </w:num>
  <w:num w:numId="11" w16cid:durableId="1224022341">
    <w:abstractNumId w:val="24"/>
  </w:num>
  <w:num w:numId="12" w16cid:durableId="223570977">
    <w:abstractNumId w:val="11"/>
  </w:num>
  <w:num w:numId="13" w16cid:durableId="1205555056">
    <w:abstractNumId w:val="15"/>
  </w:num>
  <w:num w:numId="14" w16cid:durableId="727532445">
    <w:abstractNumId w:val="0"/>
  </w:num>
  <w:num w:numId="15" w16cid:durableId="271790179">
    <w:abstractNumId w:val="28"/>
  </w:num>
  <w:num w:numId="16" w16cid:durableId="1560168151">
    <w:abstractNumId w:val="23"/>
  </w:num>
  <w:num w:numId="17" w16cid:durableId="732243367">
    <w:abstractNumId w:val="9"/>
  </w:num>
  <w:num w:numId="18" w16cid:durableId="1196850506">
    <w:abstractNumId w:val="20"/>
  </w:num>
  <w:num w:numId="19" w16cid:durableId="1984042262">
    <w:abstractNumId w:val="4"/>
  </w:num>
  <w:num w:numId="20" w16cid:durableId="586620180">
    <w:abstractNumId w:val="16"/>
  </w:num>
  <w:num w:numId="21" w16cid:durableId="1791244733">
    <w:abstractNumId w:val="25"/>
  </w:num>
  <w:num w:numId="22" w16cid:durableId="579025708">
    <w:abstractNumId w:val="13"/>
  </w:num>
  <w:num w:numId="23" w16cid:durableId="1370183252">
    <w:abstractNumId w:val="1"/>
  </w:num>
  <w:num w:numId="24" w16cid:durableId="1017120381">
    <w:abstractNumId w:val="2"/>
  </w:num>
  <w:num w:numId="25" w16cid:durableId="1888251370">
    <w:abstractNumId w:val="7"/>
  </w:num>
  <w:num w:numId="26" w16cid:durableId="1997225155">
    <w:abstractNumId w:val="12"/>
  </w:num>
  <w:num w:numId="27" w16cid:durableId="1045374155">
    <w:abstractNumId w:val="10"/>
  </w:num>
  <w:num w:numId="28" w16cid:durableId="1650093220">
    <w:abstractNumId w:val="8"/>
  </w:num>
  <w:num w:numId="29" w16cid:durableId="7948288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61"/>
    <w:rsid w:val="0000286C"/>
    <w:rsid w:val="0000603B"/>
    <w:rsid w:val="00010EB5"/>
    <w:rsid w:val="00030AA3"/>
    <w:rsid w:val="00045DE4"/>
    <w:rsid w:val="00053DD2"/>
    <w:rsid w:val="00063452"/>
    <w:rsid w:val="000711C7"/>
    <w:rsid w:val="00073F65"/>
    <w:rsid w:val="00084EF9"/>
    <w:rsid w:val="000937B8"/>
    <w:rsid w:val="000A4EBF"/>
    <w:rsid w:val="000B0DA8"/>
    <w:rsid w:val="000C2565"/>
    <w:rsid w:val="000C5762"/>
    <w:rsid w:val="000E24EB"/>
    <w:rsid w:val="000E279D"/>
    <w:rsid w:val="000F0B87"/>
    <w:rsid w:val="0010476C"/>
    <w:rsid w:val="00105725"/>
    <w:rsid w:val="00110DED"/>
    <w:rsid w:val="00112E06"/>
    <w:rsid w:val="0011742C"/>
    <w:rsid w:val="00117E44"/>
    <w:rsid w:val="00123C87"/>
    <w:rsid w:val="00127DFB"/>
    <w:rsid w:val="00130903"/>
    <w:rsid w:val="0015252D"/>
    <w:rsid w:val="00154A7B"/>
    <w:rsid w:val="001623C6"/>
    <w:rsid w:val="001734EB"/>
    <w:rsid w:val="001760B1"/>
    <w:rsid w:val="00176973"/>
    <w:rsid w:val="00180615"/>
    <w:rsid w:val="001807C5"/>
    <w:rsid w:val="0018449C"/>
    <w:rsid w:val="001947CD"/>
    <w:rsid w:val="00195C76"/>
    <w:rsid w:val="001A5256"/>
    <w:rsid w:val="001A7FEB"/>
    <w:rsid w:val="001B06E1"/>
    <w:rsid w:val="001D0C1D"/>
    <w:rsid w:val="001D3358"/>
    <w:rsid w:val="001D7528"/>
    <w:rsid w:val="001E2698"/>
    <w:rsid w:val="001F6B89"/>
    <w:rsid w:val="00216619"/>
    <w:rsid w:val="002201C3"/>
    <w:rsid w:val="00222E53"/>
    <w:rsid w:val="00230518"/>
    <w:rsid w:val="00237D6C"/>
    <w:rsid w:val="00242B0F"/>
    <w:rsid w:val="002523B1"/>
    <w:rsid w:val="00252A31"/>
    <w:rsid w:val="00256674"/>
    <w:rsid w:val="00263736"/>
    <w:rsid w:val="00264796"/>
    <w:rsid w:val="002655EA"/>
    <w:rsid w:val="0028272B"/>
    <w:rsid w:val="00282A64"/>
    <w:rsid w:val="002854DC"/>
    <w:rsid w:val="002A0CDD"/>
    <w:rsid w:val="002A6FF7"/>
    <w:rsid w:val="002B3B33"/>
    <w:rsid w:val="002B5598"/>
    <w:rsid w:val="002C2E87"/>
    <w:rsid w:val="002D0CF3"/>
    <w:rsid w:val="002D0E21"/>
    <w:rsid w:val="002D363F"/>
    <w:rsid w:val="002E5EA8"/>
    <w:rsid w:val="00314103"/>
    <w:rsid w:val="003230B8"/>
    <w:rsid w:val="003232F6"/>
    <w:rsid w:val="00325B6E"/>
    <w:rsid w:val="00347A8E"/>
    <w:rsid w:val="00351F1E"/>
    <w:rsid w:val="003602D0"/>
    <w:rsid w:val="00362685"/>
    <w:rsid w:val="003670BB"/>
    <w:rsid w:val="00381895"/>
    <w:rsid w:val="00384707"/>
    <w:rsid w:val="00397C27"/>
    <w:rsid w:val="003A7B9F"/>
    <w:rsid w:val="003B0ACC"/>
    <w:rsid w:val="003B285B"/>
    <w:rsid w:val="003B29C5"/>
    <w:rsid w:val="003B2C6E"/>
    <w:rsid w:val="003B3588"/>
    <w:rsid w:val="003C56FB"/>
    <w:rsid w:val="003E3DEE"/>
    <w:rsid w:val="003E49D8"/>
    <w:rsid w:val="003E4A15"/>
    <w:rsid w:val="003E735B"/>
    <w:rsid w:val="003F0BA9"/>
    <w:rsid w:val="003F5FF3"/>
    <w:rsid w:val="003F719F"/>
    <w:rsid w:val="00400BD1"/>
    <w:rsid w:val="00402108"/>
    <w:rsid w:val="00425B42"/>
    <w:rsid w:val="004357FD"/>
    <w:rsid w:val="004367BC"/>
    <w:rsid w:val="00437531"/>
    <w:rsid w:val="00453108"/>
    <w:rsid w:val="00455A59"/>
    <w:rsid w:val="00470AC9"/>
    <w:rsid w:val="00472CCF"/>
    <w:rsid w:val="0048203F"/>
    <w:rsid w:val="004859C7"/>
    <w:rsid w:val="00487761"/>
    <w:rsid w:val="00487AC5"/>
    <w:rsid w:val="004B4B03"/>
    <w:rsid w:val="004C3ABD"/>
    <w:rsid w:val="004C3CF7"/>
    <w:rsid w:val="004C4DDE"/>
    <w:rsid w:val="004D32AB"/>
    <w:rsid w:val="004E12C8"/>
    <w:rsid w:val="004E70E1"/>
    <w:rsid w:val="004E7302"/>
    <w:rsid w:val="004F2C4A"/>
    <w:rsid w:val="00500840"/>
    <w:rsid w:val="00505397"/>
    <w:rsid w:val="00505459"/>
    <w:rsid w:val="00511F03"/>
    <w:rsid w:val="005252B1"/>
    <w:rsid w:val="00532A01"/>
    <w:rsid w:val="00534C65"/>
    <w:rsid w:val="005762D0"/>
    <w:rsid w:val="00576872"/>
    <w:rsid w:val="005946F8"/>
    <w:rsid w:val="005B6212"/>
    <w:rsid w:val="005C103D"/>
    <w:rsid w:val="005C2025"/>
    <w:rsid w:val="005C7EBA"/>
    <w:rsid w:val="005D1550"/>
    <w:rsid w:val="005D2C16"/>
    <w:rsid w:val="005E1477"/>
    <w:rsid w:val="005F3E6E"/>
    <w:rsid w:val="005F5A42"/>
    <w:rsid w:val="00600B1A"/>
    <w:rsid w:val="00623F44"/>
    <w:rsid w:val="00623F61"/>
    <w:rsid w:val="00633623"/>
    <w:rsid w:val="00644250"/>
    <w:rsid w:val="00655F99"/>
    <w:rsid w:val="006824E6"/>
    <w:rsid w:val="00682AEF"/>
    <w:rsid w:val="00682D01"/>
    <w:rsid w:val="00693E5F"/>
    <w:rsid w:val="006950CA"/>
    <w:rsid w:val="006A53DD"/>
    <w:rsid w:val="006B5B05"/>
    <w:rsid w:val="006B76B8"/>
    <w:rsid w:val="006C070A"/>
    <w:rsid w:val="006C5163"/>
    <w:rsid w:val="006D0566"/>
    <w:rsid w:val="006D3D05"/>
    <w:rsid w:val="006E149A"/>
    <w:rsid w:val="006E1F26"/>
    <w:rsid w:val="006E5B69"/>
    <w:rsid w:val="006E6634"/>
    <w:rsid w:val="00706151"/>
    <w:rsid w:val="007118AF"/>
    <w:rsid w:val="00716A73"/>
    <w:rsid w:val="007173C6"/>
    <w:rsid w:val="00726C0C"/>
    <w:rsid w:val="00730AB8"/>
    <w:rsid w:val="00733547"/>
    <w:rsid w:val="00740C1E"/>
    <w:rsid w:val="00751055"/>
    <w:rsid w:val="0076760E"/>
    <w:rsid w:val="007A741C"/>
    <w:rsid w:val="007B0361"/>
    <w:rsid w:val="007C1225"/>
    <w:rsid w:val="007C3B20"/>
    <w:rsid w:val="007C46AF"/>
    <w:rsid w:val="007D280E"/>
    <w:rsid w:val="007D2A46"/>
    <w:rsid w:val="007D6177"/>
    <w:rsid w:val="007D66A5"/>
    <w:rsid w:val="007E3DD2"/>
    <w:rsid w:val="00803FF9"/>
    <w:rsid w:val="00810FDD"/>
    <w:rsid w:val="00831A15"/>
    <w:rsid w:val="0084336A"/>
    <w:rsid w:val="00843872"/>
    <w:rsid w:val="00846E48"/>
    <w:rsid w:val="0085369C"/>
    <w:rsid w:val="00864AA6"/>
    <w:rsid w:val="00870445"/>
    <w:rsid w:val="00870FD3"/>
    <w:rsid w:val="00871C2A"/>
    <w:rsid w:val="0087501B"/>
    <w:rsid w:val="008751FD"/>
    <w:rsid w:val="00885289"/>
    <w:rsid w:val="008921A5"/>
    <w:rsid w:val="00892FD3"/>
    <w:rsid w:val="00895BBD"/>
    <w:rsid w:val="008A13DF"/>
    <w:rsid w:val="008A15CC"/>
    <w:rsid w:val="008B538E"/>
    <w:rsid w:val="008B55F3"/>
    <w:rsid w:val="008D0448"/>
    <w:rsid w:val="008F7090"/>
    <w:rsid w:val="00900017"/>
    <w:rsid w:val="00904542"/>
    <w:rsid w:val="00911595"/>
    <w:rsid w:val="00916DEB"/>
    <w:rsid w:val="00942423"/>
    <w:rsid w:val="00944CEE"/>
    <w:rsid w:val="009534FD"/>
    <w:rsid w:val="00953637"/>
    <w:rsid w:val="00962E68"/>
    <w:rsid w:val="00964CF9"/>
    <w:rsid w:val="009676AE"/>
    <w:rsid w:val="00971730"/>
    <w:rsid w:val="00972577"/>
    <w:rsid w:val="0097350D"/>
    <w:rsid w:val="0098598E"/>
    <w:rsid w:val="00993FCA"/>
    <w:rsid w:val="00996C0A"/>
    <w:rsid w:val="009A1E33"/>
    <w:rsid w:val="009A550D"/>
    <w:rsid w:val="009B3876"/>
    <w:rsid w:val="009B3F69"/>
    <w:rsid w:val="009C7D8B"/>
    <w:rsid w:val="009E30ED"/>
    <w:rsid w:val="009E6320"/>
    <w:rsid w:val="00A4206B"/>
    <w:rsid w:val="00A54C2F"/>
    <w:rsid w:val="00A559D4"/>
    <w:rsid w:val="00A702F0"/>
    <w:rsid w:val="00A852D4"/>
    <w:rsid w:val="00A95735"/>
    <w:rsid w:val="00A96CC8"/>
    <w:rsid w:val="00AA2B4E"/>
    <w:rsid w:val="00AA5CCC"/>
    <w:rsid w:val="00AA618B"/>
    <w:rsid w:val="00AA751D"/>
    <w:rsid w:val="00AB61B1"/>
    <w:rsid w:val="00AD2F9B"/>
    <w:rsid w:val="00AD5D27"/>
    <w:rsid w:val="00AD7843"/>
    <w:rsid w:val="00AD7F03"/>
    <w:rsid w:val="00AE5F6B"/>
    <w:rsid w:val="00AF3E51"/>
    <w:rsid w:val="00AF499B"/>
    <w:rsid w:val="00B16D1A"/>
    <w:rsid w:val="00B176C0"/>
    <w:rsid w:val="00B2243C"/>
    <w:rsid w:val="00B23A5F"/>
    <w:rsid w:val="00B45698"/>
    <w:rsid w:val="00B4689B"/>
    <w:rsid w:val="00B51C29"/>
    <w:rsid w:val="00B55374"/>
    <w:rsid w:val="00B620B4"/>
    <w:rsid w:val="00B6362D"/>
    <w:rsid w:val="00B81966"/>
    <w:rsid w:val="00B905D9"/>
    <w:rsid w:val="00B93372"/>
    <w:rsid w:val="00B97A16"/>
    <w:rsid w:val="00BB551E"/>
    <w:rsid w:val="00BC36D9"/>
    <w:rsid w:val="00BC57CE"/>
    <w:rsid w:val="00BD4448"/>
    <w:rsid w:val="00BE42B1"/>
    <w:rsid w:val="00BF04B2"/>
    <w:rsid w:val="00BF4069"/>
    <w:rsid w:val="00BF644B"/>
    <w:rsid w:val="00C20D88"/>
    <w:rsid w:val="00C21498"/>
    <w:rsid w:val="00C241FC"/>
    <w:rsid w:val="00C650EE"/>
    <w:rsid w:val="00C7384C"/>
    <w:rsid w:val="00C74309"/>
    <w:rsid w:val="00C9030D"/>
    <w:rsid w:val="00CA3E18"/>
    <w:rsid w:val="00CB7849"/>
    <w:rsid w:val="00CC208C"/>
    <w:rsid w:val="00CD0C06"/>
    <w:rsid w:val="00CD1E67"/>
    <w:rsid w:val="00CD5894"/>
    <w:rsid w:val="00CE467E"/>
    <w:rsid w:val="00CE59B2"/>
    <w:rsid w:val="00CE7F09"/>
    <w:rsid w:val="00CF1DDF"/>
    <w:rsid w:val="00D02232"/>
    <w:rsid w:val="00D10486"/>
    <w:rsid w:val="00D32C66"/>
    <w:rsid w:val="00D629E5"/>
    <w:rsid w:val="00D6556B"/>
    <w:rsid w:val="00D83721"/>
    <w:rsid w:val="00D90A04"/>
    <w:rsid w:val="00D94022"/>
    <w:rsid w:val="00DA3FF5"/>
    <w:rsid w:val="00DB2406"/>
    <w:rsid w:val="00DB5B7A"/>
    <w:rsid w:val="00DB6E02"/>
    <w:rsid w:val="00DD5706"/>
    <w:rsid w:val="00DE1E04"/>
    <w:rsid w:val="00DE7F24"/>
    <w:rsid w:val="00DF0367"/>
    <w:rsid w:val="00DF0F9A"/>
    <w:rsid w:val="00E0588D"/>
    <w:rsid w:val="00E0623F"/>
    <w:rsid w:val="00E13134"/>
    <w:rsid w:val="00E31057"/>
    <w:rsid w:val="00E367AA"/>
    <w:rsid w:val="00E55859"/>
    <w:rsid w:val="00E63D8B"/>
    <w:rsid w:val="00E65730"/>
    <w:rsid w:val="00E67161"/>
    <w:rsid w:val="00E72CDD"/>
    <w:rsid w:val="00E810EE"/>
    <w:rsid w:val="00E861C3"/>
    <w:rsid w:val="00E86DF1"/>
    <w:rsid w:val="00E9447E"/>
    <w:rsid w:val="00E9612F"/>
    <w:rsid w:val="00EA4332"/>
    <w:rsid w:val="00EA69DA"/>
    <w:rsid w:val="00EB7CE8"/>
    <w:rsid w:val="00ED50F7"/>
    <w:rsid w:val="00ED5D2A"/>
    <w:rsid w:val="00F00B14"/>
    <w:rsid w:val="00F06370"/>
    <w:rsid w:val="00F06AB2"/>
    <w:rsid w:val="00F11CA2"/>
    <w:rsid w:val="00F1365E"/>
    <w:rsid w:val="00F22408"/>
    <w:rsid w:val="00F24920"/>
    <w:rsid w:val="00F27B41"/>
    <w:rsid w:val="00F27B82"/>
    <w:rsid w:val="00F30F79"/>
    <w:rsid w:val="00F34CFC"/>
    <w:rsid w:val="00F40823"/>
    <w:rsid w:val="00F43C01"/>
    <w:rsid w:val="00F468D7"/>
    <w:rsid w:val="00F649EB"/>
    <w:rsid w:val="00F74639"/>
    <w:rsid w:val="00F76570"/>
    <w:rsid w:val="00F835E2"/>
    <w:rsid w:val="00F86066"/>
    <w:rsid w:val="00F863A7"/>
    <w:rsid w:val="00F9067F"/>
    <w:rsid w:val="00F965ED"/>
    <w:rsid w:val="00FB1EC9"/>
    <w:rsid w:val="00FB469D"/>
    <w:rsid w:val="00FB6A0E"/>
    <w:rsid w:val="00FC152C"/>
    <w:rsid w:val="00FC271A"/>
    <w:rsid w:val="00FC6EBA"/>
    <w:rsid w:val="00FD28AD"/>
    <w:rsid w:val="00FD6CF7"/>
    <w:rsid w:val="00FE0E86"/>
    <w:rsid w:val="00FE6E81"/>
    <w:rsid w:val="00FF4330"/>
    <w:rsid w:val="00FF62C7"/>
    <w:rsid w:val="018CC19A"/>
    <w:rsid w:val="01B9E055"/>
    <w:rsid w:val="0249EF3B"/>
    <w:rsid w:val="0353EA4E"/>
    <w:rsid w:val="040EDC44"/>
    <w:rsid w:val="0423DE97"/>
    <w:rsid w:val="051BD5B3"/>
    <w:rsid w:val="0541E245"/>
    <w:rsid w:val="05EFDF52"/>
    <w:rsid w:val="060DDF44"/>
    <w:rsid w:val="07A9AFA5"/>
    <w:rsid w:val="0819F29F"/>
    <w:rsid w:val="08454E9A"/>
    <w:rsid w:val="0851737D"/>
    <w:rsid w:val="08B089E6"/>
    <w:rsid w:val="08BFB9AB"/>
    <w:rsid w:val="09458006"/>
    <w:rsid w:val="09942B95"/>
    <w:rsid w:val="09D90625"/>
    <w:rsid w:val="0AAA4128"/>
    <w:rsid w:val="0AD7589A"/>
    <w:rsid w:val="0AF2673B"/>
    <w:rsid w:val="0C57DC93"/>
    <w:rsid w:val="0C7D20C8"/>
    <w:rsid w:val="0CE62CE6"/>
    <w:rsid w:val="0D201300"/>
    <w:rsid w:val="0DAAC788"/>
    <w:rsid w:val="0E18F129"/>
    <w:rsid w:val="0E33D7BF"/>
    <w:rsid w:val="0EF3F969"/>
    <w:rsid w:val="108C6066"/>
    <w:rsid w:val="108FC9CA"/>
    <w:rsid w:val="10B6BC4F"/>
    <w:rsid w:val="1210636D"/>
    <w:rsid w:val="1225A20F"/>
    <w:rsid w:val="132FAEBA"/>
    <w:rsid w:val="1345979C"/>
    <w:rsid w:val="137BF3FE"/>
    <w:rsid w:val="13CD43E7"/>
    <w:rsid w:val="143E93AB"/>
    <w:rsid w:val="1443D336"/>
    <w:rsid w:val="14C205D2"/>
    <w:rsid w:val="14DE4070"/>
    <w:rsid w:val="154A1290"/>
    <w:rsid w:val="15A28D49"/>
    <w:rsid w:val="15CA82C0"/>
    <w:rsid w:val="15DFA397"/>
    <w:rsid w:val="17FBC84A"/>
    <w:rsid w:val="18BB16B9"/>
    <w:rsid w:val="1919583A"/>
    <w:rsid w:val="19682523"/>
    <w:rsid w:val="1972E9CC"/>
    <w:rsid w:val="1A3166D1"/>
    <w:rsid w:val="1AA39F50"/>
    <w:rsid w:val="1AAF7D52"/>
    <w:rsid w:val="1BFDFBFB"/>
    <w:rsid w:val="1C3125ED"/>
    <w:rsid w:val="1C5651A8"/>
    <w:rsid w:val="1CBFA6CD"/>
    <w:rsid w:val="1D511B7A"/>
    <w:rsid w:val="1DDF1919"/>
    <w:rsid w:val="1E74B969"/>
    <w:rsid w:val="1EAC26B5"/>
    <w:rsid w:val="1EBDFAFF"/>
    <w:rsid w:val="1EC53B6A"/>
    <w:rsid w:val="1F9BAA8B"/>
    <w:rsid w:val="1FCFAC03"/>
    <w:rsid w:val="201089CA"/>
    <w:rsid w:val="2108FD9D"/>
    <w:rsid w:val="215F5C80"/>
    <w:rsid w:val="217CE97A"/>
    <w:rsid w:val="2180882A"/>
    <w:rsid w:val="23482A8C"/>
    <w:rsid w:val="23BB649C"/>
    <w:rsid w:val="23BF20BA"/>
    <w:rsid w:val="23DD20AC"/>
    <w:rsid w:val="242BA4E4"/>
    <w:rsid w:val="24A05ADF"/>
    <w:rsid w:val="259B794F"/>
    <w:rsid w:val="2610314E"/>
    <w:rsid w:val="2653F94D"/>
    <w:rsid w:val="27F184B0"/>
    <w:rsid w:val="28C78006"/>
    <w:rsid w:val="29997E56"/>
    <w:rsid w:val="29FB4C48"/>
    <w:rsid w:val="2A0802B9"/>
    <w:rsid w:val="2A2E623E"/>
    <w:rsid w:val="2A3F9A9E"/>
    <w:rsid w:val="2AFD2C3E"/>
    <w:rsid w:val="2B24010C"/>
    <w:rsid w:val="2BC5EC53"/>
    <w:rsid w:val="2BCD1388"/>
    <w:rsid w:val="2CB181E5"/>
    <w:rsid w:val="2CBFD16D"/>
    <w:rsid w:val="2D2A82A4"/>
    <w:rsid w:val="2D60EE6F"/>
    <w:rsid w:val="2D938EDB"/>
    <w:rsid w:val="2DED0BA9"/>
    <w:rsid w:val="2EAD8D05"/>
    <w:rsid w:val="2EE16526"/>
    <w:rsid w:val="2F0BC9E0"/>
    <w:rsid w:val="2FC27CE2"/>
    <w:rsid w:val="30A59148"/>
    <w:rsid w:val="3163C2A2"/>
    <w:rsid w:val="317C74D8"/>
    <w:rsid w:val="3246EF97"/>
    <w:rsid w:val="3399C428"/>
    <w:rsid w:val="3573C5C8"/>
    <w:rsid w:val="3579026B"/>
    <w:rsid w:val="364BAF7B"/>
    <w:rsid w:val="3722930B"/>
    <w:rsid w:val="37C6B049"/>
    <w:rsid w:val="3805B6D5"/>
    <w:rsid w:val="38B2E7B8"/>
    <w:rsid w:val="38F31DB8"/>
    <w:rsid w:val="3985540C"/>
    <w:rsid w:val="3A2D7690"/>
    <w:rsid w:val="3BC2FFFA"/>
    <w:rsid w:val="3BE843EF"/>
    <w:rsid w:val="3C5C5348"/>
    <w:rsid w:val="3C639FD2"/>
    <w:rsid w:val="3CAB8962"/>
    <w:rsid w:val="3CBA1893"/>
    <w:rsid w:val="3CCFB26E"/>
    <w:rsid w:val="3D405D21"/>
    <w:rsid w:val="3D841450"/>
    <w:rsid w:val="3E92CE03"/>
    <w:rsid w:val="3EE984A9"/>
    <w:rsid w:val="3F30C5C4"/>
    <w:rsid w:val="3F5B9024"/>
    <w:rsid w:val="3FC7AE7E"/>
    <w:rsid w:val="4020FAE4"/>
    <w:rsid w:val="40F54DBA"/>
    <w:rsid w:val="4129D79D"/>
    <w:rsid w:val="41637EDF"/>
    <w:rsid w:val="420CD731"/>
    <w:rsid w:val="429638E1"/>
    <w:rsid w:val="434D2441"/>
    <w:rsid w:val="44C0F7EA"/>
    <w:rsid w:val="4553A5D9"/>
    <w:rsid w:val="45FAFE2A"/>
    <w:rsid w:val="460E8DB8"/>
    <w:rsid w:val="46C93D3B"/>
    <w:rsid w:val="46EF763A"/>
    <w:rsid w:val="474F1110"/>
    <w:rsid w:val="48195581"/>
    <w:rsid w:val="48A10215"/>
    <w:rsid w:val="4AD97AD8"/>
    <w:rsid w:val="4B8E68C0"/>
    <w:rsid w:val="4BBB7810"/>
    <w:rsid w:val="4BBEDFD7"/>
    <w:rsid w:val="4C9DF124"/>
    <w:rsid w:val="4CAF752C"/>
    <w:rsid w:val="4DE6ADAD"/>
    <w:rsid w:val="4DF46DE6"/>
    <w:rsid w:val="4E2ED7FF"/>
    <w:rsid w:val="4E83F138"/>
    <w:rsid w:val="4EF6C2CC"/>
    <w:rsid w:val="4F70CCA4"/>
    <w:rsid w:val="5069DED3"/>
    <w:rsid w:val="50E50D9C"/>
    <w:rsid w:val="512D1508"/>
    <w:rsid w:val="51F2BD22"/>
    <w:rsid w:val="53077466"/>
    <w:rsid w:val="5436FA29"/>
    <w:rsid w:val="543DE2A1"/>
    <w:rsid w:val="54A05D05"/>
    <w:rsid w:val="54D3EDE8"/>
    <w:rsid w:val="556D617B"/>
    <w:rsid w:val="558D4A5A"/>
    <w:rsid w:val="55AFCEF9"/>
    <w:rsid w:val="56233A7D"/>
    <w:rsid w:val="564067A7"/>
    <w:rsid w:val="5684BC2A"/>
    <w:rsid w:val="56F1D455"/>
    <w:rsid w:val="57B594FD"/>
    <w:rsid w:val="5877FEDA"/>
    <w:rsid w:val="58E21B4C"/>
    <w:rsid w:val="594C22B3"/>
    <w:rsid w:val="5962F0D0"/>
    <w:rsid w:val="597C04FB"/>
    <w:rsid w:val="59B78557"/>
    <w:rsid w:val="59CBB7F8"/>
    <w:rsid w:val="5A3CC5CF"/>
    <w:rsid w:val="5B3A2D5B"/>
    <w:rsid w:val="5C2CD45C"/>
    <w:rsid w:val="5CEDA426"/>
    <w:rsid w:val="5D05E2FE"/>
    <w:rsid w:val="5DD9A02E"/>
    <w:rsid w:val="5E1FB615"/>
    <w:rsid w:val="5E7F7F68"/>
    <w:rsid w:val="5EDFF6EB"/>
    <w:rsid w:val="5F3A50D7"/>
    <w:rsid w:val="5F7B4777"/>
    <w:rsid w:val="6074583B"/>
    <w:rsid w:val="60B7848C"/>
    <w:rsid w:val="61710AA2"/>
    <w:rsid w:val="61D84501"/>
    <w:rsid w:val="6307BC24"/>
    <w:rsid w:val="6332F77A"/>
    <w:rsid w:val="6341745A"/>
    <w:rsid w:val="636F03E8"/>
    <w:rsid w:val="6375CD07"/>
    <w:rsid w:val="643E4772"/>
    <w:rsid w:val="648DCA14"/>
    <w:rsid w:val="64FF1FFB"/>
    <w:rsid w:val="665EEA24"/>
    <w:rsid w:val="66740D08"/>
    <w:rsid w:val="67009131"/>
    <w:rsid w:val="67013035"/>
    <w:rsid w:val="6846D3A2"/>
    <w:rsid w:val="68472614"/>
    <w:rsid w:val="689D76B8"/>
    <w:rsid w:val="68C07A30"/>
    <w:rsid w:val="692676CC"/>
    <w:rsid w:val="69447DAB"/>
    <w:rsid w:val="6A1EA3E5"/>
    <w:rsid w:val="6ADF6407"/>
    <w:rsid w:val="6B413B1B"/>
    <w:rsid w:val="6B4A99D1"/>
    <w:rsid w:val="6C050857"/>
    <w:rsid w:val="6D04CA70"/>
    <w:rsid w:val="6D8DCC71"/>
    <w:rsid w:val="6E583344"/>
    <w:rsid w:val="6ED58347"/>
    <w:rsid w:val="6F3F2605"/>
    <w:rsid w:val="6FB0837F"/>
    <w:rsid w:val="70CAC8D2"/>
    <w:rsid w:val="7159DF7A"/>
    <w:rsid w:val="72101561"/>
    <w:rsid w:val="72C08861"/>
    <w:rsid w:val="74733317"/>
    <w:rsid w:val="748FB0BF"/>
    <w:rsid w:val="7513E2E1"/>
    <w:rsid w:val="752FF8A9"/>
    <w:rsid w:val="7617F092"/>
    <w:rsid w:val="764C6DD8"/>
    <w:rsid w:val="7718B1FA"/>
    <w:rsid w:val="7858965A"/>
    <w:rsid w:val="78DC52F5"/>
    <w:rsid w:val="78EF1685"/>
    <w:rsid w:val="793368ED"/>
    <w:rsid w:val="79FD31B6"/>
    <w:rsid w:val="7A189E9E"/>
    <w:rsid w:val="7A389B15"/>
    <w:rsid w:val="7B19631E"/>
    <w:rsid w:val="7B5178AD"/>
    <w:rsid w:val="7BD7FD2F"/>
    <w:rsid w:val="7BE46567"/>
    <w:rsid w:val="7C162C42"/>
    <w:rsid w:val="7C283BFA"/>
    <w:rsid w:val="7C36743D"/>
    <w:rsid w:val="7C7DED52"/>
    <w:rsid w:val="7D1687E8"/>
    <w:rsid w:val="7D22F900"/>
    <w:rsid w:val="7E02667E"/>
    <w:rsid w:val="7FB39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A5027"/>
  <w15:docId w15:val="{2FC5E0DD-E66E-4644-83E3-3A057C36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10486"/>
  </w:style>
  <w:style w:type="paragraph" w:styleId="Heading1">
    <w:name w:val="heading 1"/>
    <w:basedOn w:val="Normal"/>
    <w:link w:val="Heading1Char"/>
    <w:uiPriority w:val="1"/>
    <w:qFormat/>
    <w:pPr>
      <w:spacing w:before="181"/>
      <w:ind w:left="837" w:hanging="720"/>
      <w:outlineLvl w:val="0"/>
    </w:pPr>
    <w:rPr>
      <w:rFonts w:ascii="Times New Roman" w:eastAsia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A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A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0"/>
      <w:ind w:left="837" w:hanging="720"/>
    </w:pPr>
    <w:rPr>
      <w:rFonts w:ascii="Times New Roman" w:eastAsia="Times New Roman" w:hAnsi="Times New Roman"/>
    </w:rPr>
  </w:style>
  <w:style w:type="paragraph" w:styleId="ListParagraph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C21498"/>
    <w:rPr>
      <w:color w:val="0000FF"/>
      <w:u w:val="single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OBC Bullet Char,List Paragraph12 Char"/>
    <w:link w:val="ListParagraph"/>
    <w:uiPriority w:val="34"/>
    <w:qFormat/>
    <w:locked/>
    <w:rsid w:val="00C21498"/>
  </w:style>
  <w:style w:type="paragraph" w:styleId="Header">
    <w:name w:val="header"/>
    <w:basedOn w:val="Normal"/>
    <w:link w:val="HeaderChar"/>
    <w:uiPriority w:val="99"/>
    <w:unhideWhenUsed/>
    <w:rsid w:val="00740C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C1E"/>
  </w:style>
  <w:style w:type="paragraph" w:styleId="Footer">
    <w:name w:val="footer"/>
    <w:basedOn w:val="Normal"/>
    <w:link w:val="FooterChar"/>
    <w:uiPriority w:val="99"/>
    <w:unhideWhenUsed/>
    <w:rsid w:val="00740C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C1E"/>
  </w:style>
  <w:style w:type="character" w:customStyle="1" w:styleId="Heading2Char">
    <w:name w:val="Heading 2 Char"/>
    <w:basedOn w:val="DefaultParagraphFont"/>
    <w:link w:val="Heading2"/>
    <w:uiPriority w:val="9"/>
    <w:semiHidden/>
    <w:rsid w:val="00B97A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A1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6EBA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C5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7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7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7CE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16D1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1"/>
    <w:rsid w:val="00242B0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22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3005485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019115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277448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549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2028788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48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8175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5783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26065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77413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00106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yjasnienia@pah.org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zakupy@pah.org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yjasnienia@pah.org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zakupy@pah.org.pl" TargetMode="External"/><Relationship Id="rId10" Type="http://schemas.openxmlformats.org/officeDocument/2006/relationships/hyperlink" Target="mailto:zakupy@pah.org.p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b.gy/khzzz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06fc98414a51c0b744ce3a53d0645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1cea3ffb37d2f9fbc65bc3de5f5fc36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59AC1C-2E8A-43D6-B102-7D594C3593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56838-A8AE-44B6-B81F-8BB562E8B7DD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customXml/itemProps3.xml><?xml version="1.0" encoding="utf-8"?>
<ds:datastoreItem xmlns:ds="http://schemas.openxmlformats.org/officeDocument/2006/customXml" ds:itemID="{3623B8D9-B5BE-4D3E-8F1C-24D4A80DC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1814</Words>
  <Characters>10890</Characters>
  <Application>Microsoft Office Word</Application>
  <DocSecurity>0</DocSecurity>
  <Lines>90</Lines>
  <Paragraphs>25</Paragraphs>
  <ScaleCrop>false</ScaleCrop>
  <Company/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Korzeniak, Magdalena</cp:lastModifiedBy>
  <cp:revision>254</cp:revision>
  <cp:lastPrinted>2023-10-30T11:46:00Z</cp:lastPrinted>
  <dcterms:created xsi:type="dcterms:W3CDTF">2022-01-26T12:18:00Z</dcterms:created>
  <dcterms:modified xsi:type="dcterms:W3CDTF">2024-05-21T15:32:00Z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LastSaved">
    <vt:filetime>2021-08-19T00:00:00Z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